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54091" w14:textId="77777777" w:rsidR="00F20412" w:rsidRDefault="001D4288" w:rsidP="001D4288">
      <w:pPr>
        <w:jc w:val="center"/>
      </w:pPr>
      <w:r w:rsidRPr="00C4414F">
        <w:rPr>
          <w:noProof/>
          <w:sz w:val="24"/>
          <w:szCs w:val="24"/>
          <w:lang w:eastAsia="en-CA"/>
        </w:rPr>
        <w:drawing>
          <wp:inline distT="0" distB="0" distL="0" distR="0" wp14:anchorId="7308153D" wp14:editId="1823B6FB">
            <wp:extent cx="4572000" cy="774192"/>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_Horiz_RGB 30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0" cy="774192"/>
                    </a:xfrm>
                    <a:prstGeom prst="rect">
                      <a:avLst/>
                    </a:prstGeom>
                  </pic:spPr>
                </pic:pic>
              </a:graphicData>
            </a:graphic>
          </wp:inline>
        </w:drawing>
      </w:r>
    </w:p>
    <w:p w14:paraId="248ADC9C" w14:textId="77777777" w:rsidR="001D4288" w:rsidRPr="00C4414F" w:rsidRDefault="003275A9" w:rsidP="001D4288">
      <w:pPr>
        <w:spacing w:after="0"/>
        <w:jc w:val="center"/>
        <w:rPr>
          <w:b/>
          <w:sz w:val="24"/>
          <w:szCs w:val="24"/>
        </w:rPr>
      </w:pPr>
      <w:r>
        <w:rPr>
          <w:b/>
          <w:sz w:val="24"/>
          <w:szCs w:val="24"/>
        </w:rPr>
        <w:t>BOARD OF TRUST</w:t>
      </w:r>
    </w:p>
    <w:p w14:paraId="7E3E0FA8" w14:textId="7B8EDDF4" w:rsidR="001D4288" w:rsidRPr="00C4414F" w:rsidRDefault="001D4288" w:rsidP="001D4288">
      <w:pPr>
        <w:spacing w:after="0"/>
        <w:jc w:val="center"/>
        <w:rPr>
          <w:sz w:val="24"/>
          <w:szCs w:val="24"/>
        </w:rPr>
      </w:pPr>
      <w:r w:rsidRPr="00C4414F">
        <w:rPr>
          <w:sz w:val="24"/>
          <w:szCs w:val="24"/>
        </w:rPr>
        <w:t>DATE:</w:t>
      </w:r>
      <w:r>
        <w:rPr>
          <w:sz w:val="24"/>
          <w:szCs w:val="24"/>
        </w:rPr>
        <w:t xml:space="preserve"> </w:t>
      </w:r>
      <w:r w:rsidR="00693361">
        <w:rPr>
          <w:sz w:val="24"/>
          <w:szCs w:val="24"/>
        </w:rPr>
        <w:t xml:space="preserve">Tuesday, </w:t>
      </w:r>
      <w:r w:rsidR="00F405AD">
        <w:rPr>
          <w:sz w:val="24"/>
          <w:szCs w:val="24"/>
        </w:rPr>
        <w:t>September 30</w:t>
      </w:r>
      <w:r w:rsidR="00487D47">
        <w:rPr>
          <w:sz w:val="24"/>
          <w:szCs w:val="24"/>
        </w:rPr>
        <w:t>, 2025</w:t>
      </w:r>
    </w:p>
    <w:p w14:paraId="2DEB88B5" w14:textId="77777777" w:rsidR="001D4288" w:rsidRDefault="001D4288" w:rsidP="001D4288">
      <w:pPr>
        <w:spacing w:after="0"/>
        <w:jc w:val="center"/>
        <w:rPr>
          <w:sz w:val="24"/>
          <w:szCs w:val="24"/>
        </w:rPr>
      </w:pPr>
      <w:r>
        <w:rPr>
          <w:sz w:val="24"/>
          <w:szCs w:val="24"/>
        </w:rPr>
        <w:t xml:space="preserve">In the Boardroom </w:t>
      </w:r>
    </w:p>
    <w:p w14:paraId="3FE85827" w14:textId="77777777" w:rsidR="001D4288" w:rsidRPr="00C4414F" w:rsidRDefault="001D4288" w:rsidP="001D4288">
      <w:pPr>
        <w:spacing w:after="0"/>
        <w:jc w:val="center"/>
        <w:rPr>
          <w:sz w:val="24"/>
          <w:szCs w:val="24"/>
        </w:rPr>
      </w:pPr>
      <w:r w:rsidRPr="00C4414F">
        <w:rPr>
          <w:sz w:val="24"/>
          <w:szCs w:val="24"/>
        </w:rPr>
        <w:t xml:space="preserve">TIME: </w:t>
      </w:r>
      <w:r w:rsidR="00693361">
        <w:rPr>
          <w:sz w:val="24"/>
          <w:szCs w:val="24"/>
        </w:rPr>
        <w:t>5</w:t>
      </w:r>
      <w:r>
        <w:rPr>
          <w:sz w:val="24"/>
          <w:szCs w:val="24"/>
        </w:rPr>
        <w:t>:00 p.m.</w:t>
      </w:r>
    </w:p>
    <w:p w14:paraId="4F8AA62F" w14:textId="77777777" w:rsidR="001D4288" w:rsidRDefault="001D4288" w:rsidP="001D4288">
      <w:pPr>
        <w:jc w:val="center"/>
      </w:pPr>
    </w:p>
    <w:p w14:paraId="151646FF" w14:textId="2F2771D2" w:rsidR="005D6679" w:rsidRPr="00917E9A" w:rsidRDefault="00913C6F" w:rsidP="008A5589">
      <w:pPr>
        <w:spacing w:after="0"/>
        <w:ind w:left="1440" w:hanging="1440"/>
        <w:jc w:val="both"/>
        <w:rPr>
          <w:b/>
          <w:bCs/>
          <w:sz w:val="24"/>
          <w:szCs w:val="24"/>
        </w:rPr>
      </w:pPr>
      <w:r w:rsidRPr="00C4414F">
        <w:rPr>
          <w:sz w:val="24"/>
          <w:szCs w:val="24"/>
        </w:rPr>
        <w:t xml:space="preserve">PRESENT: </w:t>
      </w:r>
      <w:r>
        <w:rPr>
          <w:sz w:val="24"/>
          <w:szCs w:val="24"/>
        </w:rPr>
        <w:t xml:space="preserve"> </w:t>
      </w:r>
      <w:r>
        <w:rPr>
          <w:sz w:val="24"/>
          <w:szCs w:val="24"/>
        </w:rPr>
        <w:tab/>
      </w:r>
      <w:r w:rsidRPr="0062455B">
        <w:rPr>
          <w:sz w:val="24"/>
          <w:szCs w:val="24"/>
        </w:rPr>
        <w:t xml:space="preserve">Ms. </w:t>
      </w:r>
      <w:r w:rsidR="00F405AD" w:rsidRPr="0062455B">
        <w:rPr>
          <w:sz w:val="24"/>
          <w:szCs w:val="24"/>
        </w:rPr>
        <w:t>T. Crockford</w:t>
      </w:r>
      <w:r w:rsidRPr="0062455B">
        <w:rPr>
          <w:sz w:val="24"/>
          <w:szCs w:val="24"/>
        </w:rPr>
        <w:t xml:space="preserve"> (Chair), </w:t>
      </w:r>
      <w:r w:rsidR="0050361A" w:rsidRPr="0062455B">
        <w:rPr>
          <w:sz w:val="24"/>
          <w:szCs w:val="24"/>
        </w:rPr>
        <w:t xml:space="preserve">Ms. </w:t>
      </w:r>
      <w:r w:rsidR="00F405AD" w:rsidRPr="0062455B">
        <w:rPr>
          <w:sz w:val="24"/>
          <w:szCs w:val="24"/>
        </w:rPr>
        <w:t>P. Hilderley</w:t>
      </w:r>
      <w:r w:rsidR="0050361A" w:rsidRPr="0062455B">
        <w:rPr>
          <w:sz w:val="24"/>
          <w:szCs w:val="24"/>
        </w:rPr>
        <w:t>,</w:t>
      </w:r>
      <w:r w:rsidR="00497D06" w:rsidRPr="0062455B">
        <w:rPr>
          <w:sz w:val="24"/>
          <w:szCs w:val="24"/>
        </w:rPr>
        <w:t xml:space="preserve"> </w:t>
      </w:r>
      <w:r w:rsidR="008A4492" w:rsidRPr="0062455B">
        <w:rPr>
          <w:sz w:val="24"/>
          <w:szCs w:val="24"/>
        </w:rPr>
        <w:t xml:space="preserve">Mr. R. Mitchell, </w:t>
      </w:r>
      <w:r w:rsidR="009411EA" w:rsidRPr="0062455B">
        <w:rPr>
          <w:sz w:val="24"/>
          <w:szCs w:val="24"/>
        </w:rPr>
        <w:t xml:space="preserve">Ms. J. Soden, </w:t>
      </w:r>
      <w:r w:rsidR="008C7129" w:rsidRPr="0062455B">
        <w:rPr>
          <w:sz w:val="24"/>
          <w:szCs w:val="24"/>
        </w:rPr>
        <w:t>Mr. D. Wallet</w:t>
      </w:r>
      <w:r w:rsidR="009411EA" w:rsidRPr="0062455B">
        <w:rPr>
          <w:sz w:val="24"/>
          <w:szCs w:val="24"/>
        </w:rPr>
        <w:t>,</w:t>
      </w:r>
      <w:r w:rsidR="008C7129" w:rsidRPr="0062455B">
        <w:rPr>
          <w:sz w:val="24"/>
          <w:szCs w:val="24"/>
        </w:rPr>
        <w:t xml:space="preserve"> </w:t>
      </w:r>
      <w:r w:rsidRPr="0062455B">
        <w:rPr>
          <w:sz w:val="24"/>
          <w:szCs w:val="24"/>
        </w:rPr>
        <w:t>Ms. B. Taylor</w:t>
      </w:r>
      <w:r w:rsidR="00F405AD" w:rsidRPr="0062455B">
        <w:rPr>
          <w:sz w:val="24"/>
          <w:szCs w:val="24"/>
        </w:rPr>
        <w:t xml:space="preserve"> (Pt. Advisor)</w:t>
      </w:r>
      <w:r w:rsidRPr="0062455B">
        <w:rPr>
          <w:sz w:val="24"/>
          <w:szCs w:val="24"/>
        </w:rPr>
        <w:t xml:space="preserve">, Mr. P. Lang, </w:t>
      </w:r>
      <w:r w:rsidR="005D6679" w:rsidRPr="0062455B">
        <w:rPr>
          <w:sz w:val="24"/>
          <w:szCs w:val="24"/>
        </w:rPr>
        <w:t>Ms. C. Smart</w:t>
      </w:r>
      <w:r w:rsidR="00ED3B62" w:rsidRPr="0062455B">
        <w:rPr>
          <w:sz w:val="24"/>
          <w:szCs w:val="24"/>
        </w:rPr>
        <w:t xml:space="preserve">, </w:t>
      </w:r>
      <w:r w:rsidR="00703EE2" w:rsidRPr="0062455B">
        <w:rPr>
          <w:sz w:val="24"/>
          <w:szCs w:val="24"/>
        </w:rPr>
        <w:t xml:space="preserve">Ms. C. Lauder (City Rep), </w:t>
      </w:r>
      <w:r w:rsidR="0062455B">
        <w:rPr>
          <w:sz w:val="24"/>
          <w:szCs w:val="24"/>
        </w:rPr>
        <w:t xml:space="preserve">Ms. </w:t>
      </w:r>
      <w:r w:rsidR="006B0317" w:rsidRPr="0062455B">
        <w:rPr>
          <w:sz w:val="24"/>
          <w:szCs w:val="24"/>
        </w:rPr>
        <w:t xml:space="preserve">D. </w:t>
      </w:r>
      <w:proofErr w:type="spellStart"/>
      <w:r w:rsidR="006B0317" w:rsidRPr="0062455B">
        <w:rPr>
          <w:sz w:val="24"/>
          <w:szCs w:val="24"/>
        </w:rPr>
        <w:t>Westcar</w:t>
      </w:r>
      <w:proofErr w:type="spellEnd"/>
      <w:r w:rsidR="006B0317" w:rsidRPr="0062455B">
        <w:rPr>
          <w:sz w:val="24"/>
          <w:szCs w:val="24"/>
        </w:rPr>
        <w:t xml:space="preserve">, </w:t>
      </w:r>
      <w:r w:rsidR="001934CE">
        <w:rPr>
          <w:sz w:val="24"/>
          <w:szCs w:val="24"/>
        </w:rPr>
        <w:t xml:space="preserve">Ms. </w:t>
      </w:r>
      <w:r w:rsidR="006B0317" w:rsidRPr="0062455B">
        <w:rPr>
          <w:sz w:val="24"/>
          <w:szCs w:val="24"/>
        </w:rPr>
        <w:t xml:space="preserve">L. Symons, </w:t>
      </w:r>
      <w:r w:rsidR="008A5589" w:rsidRPr="0062455B">
        <w:rPr>
          <w:sz w:val="24"/>
          <w:szCs w:val="24"/>
        </w:rPr>
        <w:t xml:space="preserve">Ms. S. Wolfe, </w:t>
      </w:r>
      <w:r w:rsidR="00F41883" w:rsidRPr="0062455B">
        <w:rPr>
          <w:sz w:val="24"/>
          <w:szCs w:val="24"/>
        </w:rPr>
        <w:t>Dr. M. MacLeod</w:t>
      </w:r>
      <w:r w:rsidR="00F517A6" w:rsidRPr="0062455B">
        <w:rPr>
          <w:sz w:val="24"/>
          <w:szCs w:val="24"/>
        </w:rPr>
        <w:t xml:space="preserve">, </w:t>
      </w:r>
      <w:r w:rsidR="003337B6" w:rsidRPr="0062455B">
        <w:rPr>
          <w:sz w:val="24"/>
          <w:szCs w:val="24"/>
        </w:rPr>
        <w:t>Dr. P. Howatt</w:t>
      </w:r>
      <w:r w:rsidR="008A5589" w:rsidRPr="0062455B">
        <w:rPr>
          <w:sz w:val="24"/>
          <w:szCs w:val="24"/>
        </w:rPr>
        <w:t xml:space="preserve">, </w:t>
      </w:r>
      <w:r w:rsidR="0062455B" w:rsidRPr="0062455B">
        <w:rPr>
          <w:sz w:val="24"/>
          <w:szCs w:val="24"/>
        </w:rPr>
        <w:t xml:space="preserve">Ms. K. Lavelle, Mr. E. Andreola, </w:t>
      </w:r>
      <w:r w:rsidR="00F405AD" w:rsidRPr="0062455B">
        <w:rPr>
          <w:sz w:val="24"/>
          <w:szCs w:val="24"/>
        </w:rPr>
        <w:t>Mr. E. Heiras</w:t>
      </w:r>
      <w:r w:rsidR="00917E9A" w:rsidRPr="0062455B">
        <w:rPr>
          <w:sz w:val="24"/>
          <w:szCs w:val="24"/>
        </w:rPr>
        <w:t>, Ms. S. Young (Admin Resident)</w:t>
      </w:r>
    </w:p>
    <w:p w14:paraId="1C093464" w14:textId="01B7EF16" w:rsidR="00EE7C37" w:rsidRPr="006957FC" w:rsidRDefault="00913C6F" w:rsidP="00EE7C37">
      <w:pPr>
        <w:spacing w:after="0"/>
        <w:ind w:left="1440" w:hanging="1440"/>
        <w:jc w:val="both"/>
        <w:rPr>
          <w:b/>
          <w:bCs/>
          <w:sz w:val="24"/>
          <w:szCs w:val="24"/>
        </w:rPr>
      </w:pPr>
      <w:r w:rsidRPr="00C4414F">
        <w:rPr>
          <w:sz w:val="24"/>
          <w:szCs w:val="24"/>
        </w:rPr>
        <w:t xml:space="preserve">REGRETS: </w:t>
      </w:r>
      <w:r>
        <w:rPr>
          <w:sz w:val="24"/>
          <w:szCs w:val="24"/>
        </w:rPr>
        <w:tab/>
      </w:r>
      <w:r w:rsidR="0062455B">
        <w:rPr>
          <w:sz w:val="24"/>
          <w:szCs w:val="24"/>
        </w:rPr>
        <w:t xml:space="preserve">Mr. W. Gruszka, </w:t>
      </w:r>
      <w:r w:rsidR="0062455B" w:rsidRPr="008A5589">
        <w:rPr>
          <w:sz w:val="24"/>
          <w:szCs w:val="24"/>
        </w:rPr>
        <w:t xml:space="preserve">Mr. B. Kennedy, </w:t>
      </w:r>
      <w:r w:rsidR="008A5589" w:rsidRPr="003337B6">
        <w:rPr>
          <w:sz w:val="24"/>
          <w:szCs w:val="24"/>
        </w:rPr>
        <w:t xml:space="preserve">Ms. A. Fortin, </w:t>
      </w:r>
      <w:r w:rsidR="006B0317" w:rsidRPr="007023F1">
        <w:rPr>
          <w:sz w:val="24"/>
          <w:szCs w:val="24"/>
        </w:rPr>
        <w:t xml:space="preserve">Mayor J. Acchione (County Rep), </w:t>
      </w:r>
      <w:r w:rsidR="0062455B" w:rsidRPr="008A5589">
        <w:rPr>
          <w:sz w:val="24"/>
          <w:szCs w:val="24"/>
        </w:rPr>
        <w:t xml:space="preserve">Dr. </w:t>
      </w:r>
      <w:r w:rsidR="0062455B">
        <w:rPr>
          <w:sz w:val="24"/>
          <w:szCs w:val="24"/>
        </w:rPr>
        <w:t>R. Humphrey</w:t>
      </w:r>
      <w:r w:rsidR="0062455B" w:rsidRPr="008A5589">
        <w:rPr>
          <w:sz w:val="24"/>
          <w:szCs w:val="24"/>
        </w:rPr>
        <w:t>, Dr. I. Hons</w:t>
      </w:r>
    </w:p>
    <w:p w14:paraId="4826234C" w14:textId="26BCFF79" w:rsidR="00913C6F" w:rsidRDefault="00913C6F" w:rsidP="00913C6F">
      <w:pPr>
        <w:spacing w:after="0"/>
        <w:rPr>
          <w:sz w:val="24"/>
          <w:szCs w:val="24"/>
        </w:rPr>
      </w:pPr>
      <w:r w:rsidRPr="00C4414F">
        <w:rPr>
          <w:sz w:val="24"/>
          <w:szCs w:val="24"/>
        </w:rPr>
        <w:t xml:space="preserve">Recorder: </w:t>
      </w:r>
      <w:r>
        <w:rPr>
          <w:sz w:val="24"/>
          <w:szCs w:val="24"/>
        </w:rPr>
        <w:tab/>
      </w:r>
      <w:r w:rsidR="00821426">
        <w:rPr>
          <w:sz w:val="24"/>
          <w:szCs w:val="24"/>
        </w:rPr>
        <w:t xml:space="preserve">Ms. </w:t>
      </w:r>
      <w:r w:rsidR="002578BC">
        <w:rPr>
          <w:sz w:val="24"/>
          <w:szCs w:val="24"/>
        </w:rPr>
        <w:t>H. Scherer</w:t>
      </w:r>
      <w:r w:rsidR="00BA0AF5">
        <w:rPr>
          <w:sz w:val="24"/>
          <w:szCs w:val="24"/>
        </w:rPr>
        <w:t xml:space="preserve"> (</w:t>
      </w:r>
      <w:r w:rsidR="002578BC">
        <w:rPr>
          <w:sz w:val="24"/>
          <w:szCs w:val="24"/>
        </w:rPr>
        <w:t>Executive</w:t>
      </w:r>
      <w:r w:rsidR="00703EE2">
        <w:rPr>
          <w:sz w:val="24"/>
          <w:szCs w:val="24"/>
        </w:rPr>
        <w:t xml:space="preserve"> </w:t>
      </w:r>
      <w:r w:rsidR="00BA0AF5">
        <w:rPr>
          <w:sz w:val="24"/>
          <w:szCs w:val="24"/>
        </w:rPr>
        <w:t>Assistant)</w:t>
      </w:r>
    </w:p>
    <w:p w14:paraId="7A250082" w14:textId="77777777" w:rsidR="00913C6F" w:rsidRDefault="00913C6F" w:rsidP="00913C6F">
      <w:pPr>
        <w:spacing w:after="0"/>
        <w:rPr>
          <w:sz w:val="24"/>
          <w:szCs w:val="24"/>
        </w:rPr>
      </w:pPr>
    </w:p>
    <w:tbl>
      <w:tblPr>
        <w:tblStyle w:val="TableGrid"/>
        <w:tblW w:w="10201" w:type="dxa"/>
        <w:tblLook w:val="04A0" w:firstRow="1" w:lastRow="0" w:firstColumn="1" w:lastColumn="0" w:noHBand="0" w:noVBand="1"/>
      </w:tblPr>
      <w:tblGrid>
        <w:gridCol w:w="2547"/>
        <w:gridCol w:w="7654"/>
      </w:tblGrid>
      <w:tr w:rsidR="006A243E" w14:paraId="602AE1C1" w14:textId="77777777" w:rsidTr="006A243E">
        <w:tc>
          <w:tcPr>
            <w:tcW w:w="2547" w:type="dxa"/>
          </w:tcPr>
          <w:p w14:paraId="78917CA0" w14:textId="77777777" w:rsidR="006A243E" w:rsidRPr="00913C6F" w:rsidRDefault="006A243E" w:rsidP="00913C6F">
            <w:pPr>
              <w:jc w:val="center"/>
              <w:rPr>
                <w:b/>
                <w:sz w:val="24"/>
                <w:szCs w:val="24"/>
              </w:rPr>
            </w:pPr>
            <w:r w:rsidRPr="00913C6F">
              <w:rPr>
                <w:b/>
                <w:sz w:val="24"/>
                <w:szCs w:val="24"/>
              </w:rPr>
              <w:t>AGENDA ITEMS</w:t>
            </w:r>
          </w:p>
        </w:tc>
        <w:tc>
          <w:tcPr>
            <w:tcW w:w="7654" w:type="dxa"/>
          </w:tcPr>
          <w:p w14:paraId="0066FAA5" w14:textId="77777777" w:rsidR="006A243E" w:rsidRDefault="006A243E" w:rsidP="00913C6F">
            <w:pPr>
              <w:jc w:val="center"/>
              <w:rPr>
                <w:b/>
                <w:sz w:val="24"/>
                <w:szCs w:val="24"/>
              </w:rPr>
            </w:pPr>
            <w:r w:rsidRPr="00913C6F">
              <w:rPr>
                <w:b/>
                <w:sz w:val="24"/>
                <w:szCs w:val="24"/>
              </w:rPr>
              <w:t>DISCUSSION</w:t>
            </w:r>
          </w:p>
          <w:p w14:paraId="09AA2A71" w14:textId="77777777" w:rsidR="006A243E" w:rsidRPr="00913C6F" w:rsidRDefault="006A243E" w:rsidP="00913C6F">
            <w:pPr>
              <w:jc w:val="center"/>
              <w:rPr>
                <w:b/>
                <w:sz w:val="24"/>
                <w:szCs w:val="24"/>
              </w:rPr>
            </w:pPr>
          </w:p>
        </w:tc>
      </w:tr>
      <w:tr w:rsidR="006A243E" w14:paraId="6BE44674" w14:textId="77777777" w:rsidTr="006A243E">
        <w:tc>
          <w:tcPr>
            <w:tcW w:w="2547" w:type="dxa"/>
          </w:tcPr>
          <w:p w14:paraId="682393E0" w14:textId="77777777" w:rsidR="006A243E" w:rsidRDefault="006A243E" w:rsidP="00913C6F">
            <w:pPr>
              <w:rPr>
                <w:sz w:val="24"/>
                <w:szCs w:val="24"/>
              </w:rPr>
            </w:pPr>
            <w:r>
              <w:rPr>
                <w:sz w:val="24"/>
                <w:szCs w:val="24"/>
              </w:rPr>
              <w:t>CALL TO ORDER</w:t>
            </w:r>
          </w:p>
        </w:tc>
        <w:tc>
          <w:tcPr>
            <w:tcW w:w="7654" w:type="dxa"/>
          </w:tcPr>
          <w:p w14:paraId="37ECE313" w14:textId="31AB1360" w:rsidR="006A243E" w:rsidRDefault="006A243E" w:rsidP="00913C6F">
            <w:pPr>
              <w:jc w:val="both"/>
              <w:rPr>
                <w:sz w:val="24"/>
                <w:szCs w:val="24"/>
              </w:rPr>
            </w:pPr>
            <w:r w:rsidRPr="00F37B86">
              <w:rPr>
                <w:sz w:val="24"/>
                <w:szCs w:val="24"/>
              </w:rPr>
              <w:t xml:space="preserve">The meeting was called by Ms. </w:t>
            </w:r>
            <w:r w:rsidR="00F405AD">
              <w:rPr>
                <w:sz w:val="24"/>
                <w:szCs w:val="24"/>
              </w:rPr>
              <w:t>Crockford</w:t>
            </w:r>
            <w:r>
              <w:rPr>
                <w:sz w:val="24"/>
                <w:szCs w:val="24"/>
              </w:rPr>
              <w:t>,</w:t>
            </w:r>
            <w:r w:rsidRPr="00F37B86">
              <w:rPr>
                <w:sz w:val="24"/>
                <w:szCs w:val="24"/>
              </w:rPr>
              <w:t xml:space="preserve"> Chair at approximately </w:t>
            </w:r>
            <w:r w:rsidR="005D6679">
              <w:rPr>
                <w:sz w:val="24"/>
                <w:szCs w:val="24"/>
              </w:rPr>
              <w:t>5</w:t>
            </w:r>
            <w:r w:rsidRPr="00F37B86">
              <w:rPr>
                <w:sz w:val="24"/>
                <w:szCs w:val="24"/>
              </w:rPr>
              <w:t>:</w:t>
            </w:r>
            <w:r>
              <w:rPr>
                <w:sz w:val="24"/>
                <w:szCs w:val="24"/>
              </w:rPr>
              <w:t>0</w:t>
            </w:r>
            <w:r w:rsidR="00F770EC">
              <w:rPr>
                <w:sz w:val="24"/>
                <w:szCs w:val="24"/>
              </w:rPr>
              <w:t>0</w:t>
            </w:r>
            <w:r w:rsidRPr="00F37B86">
              <w:rPr>
                <w:sz w:val="24"/>
                <w:szCs w:val="24"/>
              </w:rPr>
              <w:t xml:space="preserve"> p.m.</w:t>
            </w:r>
          </w:p>
          <w:p w14:paraId="15D01C8F" w14:textId="77777777" w:rsidR="006A243E" w:rsidRDefault="006A243E" w:rsidP="00EF3008">
            <w:pPr>
              <w:jc w:val="both"/>
              <w:rPr>
                <w:sz w:val="24"/>
                <w:szCs w:val="24"/>
              </w:rPr>
            </w:pPr>
          </w:p>
        </w:tc>
      </w:tr>
      <w:tr w:rsidR="000B22B6" w14:paraId="6788DF0E" w14:textId="77777777" w:rsidTr="006A243E">
        <w:tc>
          <w:tcPr>
            <w:tcW w:w="2547" w:type="dxa"/>
          </w:tcPr>
          <w:p w14:paraId="4F36A84A" w14:textId="20C116B2" w:rsidR="000B22B6" w:rsidRDefault="000B22B6" w:rsidP="00913C6F">
            <w:pPr>
              <w:rPr>
                <w:sz w:val="24"/>
                <w:szCs w:val="24"/>
              </w:rPr>
            </w:pPr>
            <w:r>
              <w:rPr>
                <w:sz w:val="24"/>
                <w:szCs w:val="24"/>
              </w:rPr>
              <w:t xml:space="preserve">LAND ACKNOWLEDGMENT </w:t>
            </w:r>
          </w:p>
        </w:tc>
        <w:tc>
          <w:tcPr>
            <w:tcW w:w="7654" w:type="dxa"/>
          </w:tcPr>
          <w:p w14:paraId="7EE30D79" w14:textId="08576319" w:rsidR="000B22B6" w:rsidRPr="00F37B86" w:rsidRDefault="000B22B6" w:rsidP="00913C6F">
            <w:pPr>
              <w:jc w:val="both"/>
              <w:rPr>
                <w:sz w:val="24"/>
                <w:szCs w:val="24"/>
              </w:rPr>
            </w:pPr>
            <w:r>
              <w:rPr>
                <w:sz w:val="24"/>
                <w:szCs w:val="24"/>
              </w:rPr>
              <w:t xml:space="preserve">Ms. </w:t>
            </w:r>
            <w:r w:rsidR="00F405AD">
              <w:rPr>
                <w:sz w:val="24"/>
                <w:szCs w:val="24"/>
              </w:rPr>
              <w:t>Crockford</w:t>
            </w:r>
            <w:r>
              <w:rPr>
                <w:sz w:val="24"/>
                <w:szCs w:val="24"/>
              </w:rPr>
              <w:t xml:space="preserve"> read aloud the land acknowledgment. </w:t>
            </w:r>
          </w:p>
        </w:tc>
      </w:tr>
      <w:tr w:rsidR="006A243E" w14:paraId="125598F1" w14:textId="77777777" w:rsidTr="006A243E">
        <w:tc>
          <w:tcPr>
            <w:tcW w:w="2547" w:type="dxa"/>
          </w:tcPr>
          <w:p w14:paraId="2F6FCC4C" w14:textId="77777777" w:rsidR="006A243E" w:rsidRDefault="006A243E" w:rsidP="00913C6F">
            <w:pPr>
              <w:rPr>
                <w:sz w:val="24"/>
                <w:szCs w:val="24"/>
              </w:rPr>
            </w:pPr>
            <w:r>
              <w:rPr>
                <w:sz w:val="24"/>
                <w:szCs w:val="24"/>
              </w:rPr>
              <w:t>PRESENTATION</w:t>
            </w:r>
          </w:p>
        </w:tc>
        <w:tc>
          <w:tcPr>
            <w:tcW w:w="7654" w:type="dxa"/>
          </w:tcPr>
          <w:p w14:paraId="4381420B" w14:textId="630A4FEF" w:rsidR="00E242DE" w:rsidRDefault="00F405AD" w:rsidP="00286371">
            <w:pPr>
              <w:jc w:val="both"/>
              <w:rPr>
                <w:b/>
                <w:bCs/>
                <w:sz w:val="24"/>
                <w:szCs w:val="24"/>
                <w:u w:val="single"/>
              </w:rPr>
            </w:pPr>
            <w:r w:rsidRPr="00771FBE">
              <w:rPr>
                <w:b/>
                <w:bCs/>
                <w:sz w:val="24"/>
                <w:szCs w:val="24"/>
                <w:u w:val="single"/>
              </w:rPr>
              <w:t>Wellness Centre/HART Hub Update</w:t>
            </w:r>
            <w:r w:rsidR="00771FBE">
              <w:rPr>
                <w:b/>
                <w:bCs/>
                <w:sz w:val="24"/>
                <w:szCs w:val="24"/>
                <w:u w:val="single"/>
              </w:rPr>
              <w:t>:</w:t>
            </w:r>
          </w:p>
          <w:p w14:paraId="09AE2411" w14:textId="2FDF8664" w:rsidR="00771FBE" w:rsidRPr="00771FBE" w:rsidRDefault="00771FBE" w:rsidP="00286371">
            <w:pPr>
              <w:jc w:val="both"/>
              <w:rPr>
                <w:sz w:val="24"/>
                <w:szCs w:val="24"/>
              </w:rPr>
            </w:pPr>
            <w:r>
              <w:rPr>
                <w:sz w:val="24"/>
                <w:szCs w:val="24"/>
              </w:rPr>
              <w:t>Ms. J. Blair, Manager of WH’s Outpatient Mental Health Department, Ms. A. Ward, Project Coordinator for the Oxford Ontario Health Team and Mr. C. Marion, Director of Capital Projects presented an update on the Wellness Centre and highlighted the following:</w:t>
            </w:r>
          </w:p>
          <w:p w14:paraId="45F5F749" w14:textId="09BF335B" w:rsidR="006F078C" w:rsidRDefault="006F078C" w:rsidP="007A3734">
            <w:pPr>
              <w:pStyle w:val="ListParagraph"/>
              <w:numPr>
                <w:ilvl w:val="0"/>
                <w:numId w:val="34"/>
              </w:numPr>
              <w:jc w:val="both"/>
              <w:rPr>
                <w:sz w:val="24"/>
                <w:szCs w:val="24"/>
              </w:rPr>
            </w:pPr>
            <w:r>
              <w:rPr>
                <w:sz w:val="24"/>
                <w:szCs w:val="24"/>
              </w:rPr>
              <w:t>In June 202</w:t>
            </w:r>
            <w:r w:rsidR="00254BE0">
              <w:rPr>
                <w:sz w:val="24"/>
                <w:szCs w:val="24"/>
              </w:rPr>
              <w:t>4</w:t>
            </w:r>
            <w:r>
              <w:rPr>
                <w:sz w:val="24"/>
                <w:szCs w:val="24"/>
              </w:rPr>
              <w:t xml:space="preserve">, the clinical team partnered with Capital Projects to begin creating a functional program that would capture the clinical requirements of a Wellness Centre location. </w:t>
            </w:r>
          </w:p>
          <w:p w14:paraId="5B67A8E1" w14:textId="0115628A" w:rsidR="006F078C" w:rsidRDefault="006F078C" w:rsidP="007A3734">
            <w:pPr>
              <w:pStyle w:val="ListParagraph"/>
              <w:numPr>
                <w:ilvl w:val="0"/>
                <w:numId w:val="34"/>
              </w:numPr>
              <w:jc w:val="both"/>
              <w:rPr>
                <w:sz w:val="24"/>
                <w:szCs w:val="24"/>
              </w:rPr>
            </w:pPr>
            <w:r>
              <w:rPr>
                <w:sz w:val="24"/>
                <w:szCs w:val="24"/>
              </w:rPr>
              <w:t xml:space="preserve">The team is on track to open a small-scale temporary Wellness Centre on November 3, 2025. </w:t>
            </w:r>
          </w:p>
          <w:p w14:paraId="2E0D477B" w14:textId="07BB84B3" w:rsidR="006F078C" w:rsidRDefault="006F078C" w:rsidP="007A3734">
            <w:pPr>
              <w:pStyle w:val="ListParagraph"/>
              <w:numPr>
                <w:ilvl w:val="0"/>
                <w:numId w:val="34"/>
              </w:numPr>
              <w:jc w:val="both"/>
              <w:rPr>
                <w:sz w:val="24"/>
                <w:szCs w:val="24"/>
              </w:rPr>
            </w:pPr>
            <w:r>
              <w:rPr>
                <w:sz w:val="24"/>
                <w:szCs w:val="24"/>
              </w:rPr>
              <w:t>WH, CMHA Thames Valley and Oxford Community Health Centre are actively recruiting the multidisciplinary team who will provide a range of services. Staff onboarding will begin the week of October 27, 2025.</w:t>
            </w:r>
          </w:p>
          <w:p w14:paraId="70388D6D" w14:textId="078263AF" w:rsidR="006F078C" w:rsidRDefault="00195B05" w:rsidP="007A3734">
            <w:pPr>
              <w:pStyle w:val="ListParagraph"/>
              <w:numPr>
                <w:ilvl w:val="0"/>
                <w:numId w:val="34"/>
              </w:numPr>
              <w:jc w:val="both"/>
              <w:rPr>
                <w:sz w:val="24"/>
                <w:szCs w:val="24"/>
              </w:rPr>
            </w:pPr>
            <w:r>
              <w:rPr>
                <w:sz w:val="24"/>
                <w:szCs w:val="24"/>
              </w:rPr>
              <w:t xml:space="preserve">The first phase of the Wellness Centre </w:t>
            </w:r>
            <w:r w:rsidR="001E4DA9">
              <w:rPr>
                <w:sz w:val="24"/>
                <w:szCs w:val="24"/>
              </w:rPr>
              <w:t xml:space="preserve">launch will include a full spectrum of outpatient therapeutic groups as well as four withdrawal management beds and 6 stability beds offering up to 3 months of residential treatment. By using a phased in approach to </w:t>
            </w:r>
            <w:r w:rsidR="001E4DA9">
              <w:rPr>
                <w:sz w:val="24"/>
                <w:szCs w:val="24"/>
              </w:rPr>
              <w:lastRenderedPageBreak/>
              <w:t xml:space="preserve">programming, they can ensure the roll out includes a one number intake process that is consistent across all partners. </w:t>
            </w:r>
          </w:p>
          <w:p w14:paraId="306C2345" w14:textId="28C1713B" w:rsidR="005C4E6F" w:rsidRDefault="005C4E6F" w:rsidP="007A3734">
            <w:pPr>
              <w:pStyle w:val="ListParagraph"/>
              <w:numPr>
                <w:ilvl w:val="0"/>
                <w:numId w:val="34"/>
              </w:numPr>
              <w:jc w:val="both"/>
              <w:rPr>
                <w:sz w:val="24"/>
                <w:szCs w:val="24"/>
              </w:rPr>
            </w:pPr>
            <w:r>
              <w:rPr>
                <w:sz w:val="24"/>
                <w:szCs w:val="24"/>
              </w:rPr>
              <w:t>Therapeutic programming is currently being co-developed by working groups of front-line staff from multiple partner agencies. Current programs being developed include pre-contemplative psycho-education for individuals who are contemplating making changes, active change programming to support behavioural change and relapse prevention and aftercare programming to ensure supports are in place to sustain recovery.</w:t>
            </w:r>
          </w:p>
          <w:p w14:paraId="0BB4D3DB" w14:textId="475944A2" w:rsidR="00847E7E" w:rsidRDefault="00847E7E" w:rsidP="007A3734">
            <w:pPr>
              <w:pStyle w:val="ListParagraph"/>
              <w:numPr>
                <w:ilvl w:val="0"/>
                <w:numId w:val="34"/>
              </w:numPr>
              <w:jc w:val="both"/>
              <w:rPr>
                <w:sz w:val="24"/>
                <w:szCs w:val="24"/>
              </w:rPr>
            </w:pPr>
            <w:r>
              <w:rPr>
                <w:sz w:val="24"/>
                <w:szCs w:val="24"/>
              </w:rPr>
              <w:t>The block schematics are the outcome of several meetings with community partners, with over 100 voices being heard. The themes that emerged from the community sessions include:</w:t>
            </w:r>
          </w:p>
          <w:p w14:paraId="255A7D32" w14:textId="324FCD8F" w:rsidR="00847E7E" w:rsidRDefault="00847E7E" w:rsidP="00847E7E">
            <w:pPr>
              <w:pStyle w:val="ListParagraph"/>
              <w:numPr>
                <w:ilvl w:val="1"/>
                <w:numId w:val="34"/>
              </w:numPr>
              <w:jc w:val="both"/>
              <w:rPr>
                <w:sz w:val="24"/>
                <w:szCs w:val="24"/>
              </w:rPr>
            </w:pPr>
            <w:r>
              <w:rPr>
                <w:sz w:val="24"/>
                <w:szCs w:val="24"/>
              </w:rPr>
              <w:t>Welcoming, safe, and non-institutional spaces</w:t>
            </w:r>
          </w:p>
          <w:p w14:paraId="68DB21A1" w14:textId="2E4E4A6E" w:rsidR="00847E7E" w:rsidRDefault="00847E7E" w:rsidP="00847E7E">
            <w:pPr>
              <w:pStyle w:val="ListParagraph"/>
              <w:numPr>
                <w:ilvl w:val="1"/>
                <w:numId w:val="34"/>
              </w:numPr>
              <w:jc w:val="both"/>
              <w:rPr>
                <w:sz w:val="24"/>
                <w:szCs w:val="24"/>
              </w:rPr>
            </w:pPr>
            <w:r>
              <w:rPr>
                <w:sz w:val="24"/>
                <w:szCs w:val="24"/>
              </w:rPr>
              <w:t>Comfort, privacy, and a friendly atmosphere</w:t>
            </w:r>
          </w:p>
          <w:p w14:paraId="2E437CDE" w14:textId="1F5762F2" w:rsidR="00847E7E" w:rsidRDefault="00847E7E" w:rsidP="00847E7E">
            <w:pPr>
              <w:pStyle w:val="ListParagraph"/>
              <w:numPr>
                <w:ilvl w:val="1"/>
                <w:numId w:val="34"/>
              </w:numPr>
              <w:jc w:val="both"/>
              <w:rPr>
                <w:sz w:val="24"/>
                <w:szCs w:val="24"/>
              </w:rPr>
            </w:pPr>
            <w:r>
              <w:rPr>
                <w:sz w:val="24"/>
                <w:szCs w:val="24"/>
              </w:rPr>
              <w:t>Spaces for community and connection</w:t>
            </w:r>
          </w:p>
          <w:p w14:paraId="7E5A316D" w14:textId="341399A1" w:rsidR="00847E7E" w:rsidRDefault="00847E7E" w:rsidP="00847E7E">
            <w:pPr>
              <w:pStyle w:val="ListParagraph"/>
              <w:numPr>
                <w:ilvl w:val="1"/>
                <w:numId w:val="34"/>
              </w:numPr>
              <w:jc w:val="both"/>
              <w:rPr>
                <w:sz w:val="24"/>
                <w:szCs w:val="24"/>
              </w:rPr>
            </w:pPr>
            <w:r>
              <w:rPr>
                <w:sz w:val="24"/>
                <w:szCs w:val="24"/>
              </w:rPr>
              <w:t>Lockers/storage for belongings</w:t>
            </w:r>
          </w:p>
          <w:p w14:paraId="739E01FB" w14:textId="5F8BB882" w:rsidR="00847E7E" w:rsidRDefault="00847E7E" w:rsidP="00847E7E">
            <w:pPr>
              <w:pStyle w:val="ListParagraph"/>
              <w:numPr>
                <w:ilvl w:val="1"/>
                <w:numId w:val="34"/>
              </w:numPr>
              <w:jc w:val="both"/>
              <w:rPr>
                <w:sz w:val="24"/>
                <w:szCs w:val="24"/>
              </w:rPr>
            </w:pPr>
            <w:r>
              <w:rPr>
                <w:sz w:val="24"/>
                <w:szCs w:val="24"/>
              </w:rPr>
              <w:t>Gender and culturally sensitive spaces</w:t>
            </w:r>
          </w:p>
          <w:p w14:paraId="3B1C3B9E" w14:textId="3312BABD" w:rsidR="00847E7E" w:rsidRDefault="00847E7E" w:rsidP="00847E7E">
            <w:pPr>
              <w:pStyle w:val="ListParagraph"/>
              <w:numPr>
                <w:ilvl w:val="1"/>
                <w:numId w:val="34"/>
              </w:numPr>
              <w:jc w:val="both"/>
              <w:rPr>
                <w:sz w:val="24"/>
                <w:szCs w:val="24"/>
              </w:rPr>
            </w:pPr>
            <w:r>
              <w:rPr>
                <w:sz w:val="24"/>
                <w:szCs w:val="24"/>
              </w:rPr>
              <w:t>Low-barrier community areas with peer groups, activities, and space for connection</w:t>
            </w:r>
          </w:p>
          <w:p w14:paraId="4641A197" w14:textId="667C9D2F" w:rsidR="00847E7E" w:rsidRDefault="00847E7E" w:rsidP="00847E7E">
            <w:pPr>
              <w:pStyle w:val="ListParagraph"/>
              <w:numPr>
                <w:ilvl w:val="1"/>
                <w:numId w:val="34"/>
              </w:numPr>
              <w:jc w:val="both"/>
              <w:rPr>
                <w:sz w:val="24"/>
                <w:szCs w:val="24"/>
              </w:rPr>
            </w:pPr>
            <w:r>
              <w:rPr>
                <w:sz w:val="24"/>
                <w:szCs w:val="24"/>
              </w:rPr>
              <w:t>Spaces that are sage and trauma informed</w:t>
            </w:r>
          </w:p>
          <w:p w14:paraId="02D93AF7" w14:textId="26BA0186" w:rsidR="00847E7E" w:rsidRDefault="00847E7E" w:rsidP="00847E7E">
            <w:pPr>
              <w:pStyle w:val="ListParagraph"/>
              <w:numPr>
                <w:ilvl w:val="1"/>
                <w:numId w:val="34"/>
              </w:numPr>
              <w:jc w:val="both"/>
              <w:rPr>
                <w:sz w:val="24"/>
                <w:szCs w:val="24"/>
              </w:rPr>
            </w:pPr>
            <w:r>
              <w:rPr>
                <w:sz w:val="24"/>
                <w:szCs w:val="24"/>
              </w:rPr>
              <w:t xml:space="preserve">Group space to reduce isolation and stigma </w:t>
            </w:r>
          </w:p>
          <w:p w14:paraId="4EA9B33C" w14:textId="6FD01FDA" w:rsidR="00847E7E" w:rsidRDefault="00847E7E" w:rsidP="00847E7E">
            <w:pPr>
              <w:pStyle w:val="ListParagraph"/>
              <w:numPr>
                <w:ilvl w:val="1"/>
                <w:numId w:val="34"/>
              </w:numPr>
              <w:jc w:val="both"/>
              <w:rPr>
                <w:sz w:val="24"/>
                <w:szCs w:val="24"/>
              </w:rPr>
            </w:pPr>
            <w:r>
              <w:rPr>
                <w:sz w:val="24"/>
                <w:szCs w:val="24"/>
              </w:rPr>
              <w:t>Environments where dignity is built into service through meals served in a respectful manner and private intake space</w:t>
            </w:r>
          </w:p>
          <w:p w14:paraId="4B823195" w14:textId="56EF0363" w:rsidR="006F078C" w:rsidRDefault="00E06243" w:rsidP="007A3734">
            <w:pPr>
              <w:pStyle w:val="ListParagraph"/>
              <w:numPr>
                <w:ilvl w:val="0"/>
                <w:numId w:val="34"/>
              </w:numPr>
              <w:jc w:val="both"/>
              <w:rPr>
                <w:sz w:val="24"/>
                <w:szCs w:val="24"/>
              </w:rPr>
            </w:pPr>
            <w:r>
              <w:rPr>
                <w:sz w:val="24"/>
                <w:szCs w:val="24"/>
              </w:rPr>
              <w:t>Mr. Marion presented the block schematics of 16 Graham Street and highlighted the following:</w:t>
            </w:r>
          </w:p>
          <w:p w14:paraId="0648052A" w14:textId="4C710D0D" w:rsidR="00E06243" w:rsidRDefault="005103F6" w:rsidP="00E06243">
            <w:pPr>
              <w:pStyle w:val="ListParagraph"/>
              <w:numPr>
                <w:ilvl w:val="1"/>
                <w:numId w:val="34"/>
              </w:numPr>
              <w:jc w:val="both"/>
              <w:rPr>
                <w:sz w:val="24"/>
                <w:szCs w:val="24"/>
              </w:rPr>
            </w:pPr>
            <w:r>
              <w:rPr>
                <w:sz w:val="24"/>
                <w:szCs w:val="24"/>
              </w:rPr>
              <w:t>There are two entrances into the building, main entrance off of Graham Street</w:t>
            </w:r>
            <w:r w:rsidR="00116065">
              <w:rPr>
                <w:sz w:val="24"/>
                <w:szCs w:val="24"/>
              </w:rPr>
              <w:t xml:space="preserve"> used for outpatient programs and community access</w:t>
            </w:r>
            <w:r>
              <w:rPr>
                <w:sz w:val="24"/>
                <w:szCs w:val="24"/>
              </w:rPr>
              <w:t xml:space="preserve"> and another entrance off Whites Lane from the parking lot and for withdrawal management clients</w:t>
            </w:r>
            <w:r w:rsidR="00116065">
              <w:rPr>
                <w:sz w:val="24"/>
                <w:szCs w:val="24"/>
              </w:rPr>
              <w:t xml:space="preserve"> that will provide them with privacy. </w:t>
            </w:r>
          </w:p>
          <w:p w14:paraId="0768AA85" w14:textId="6FC74922" w:rsidR="005103F6" w:rsidRDefault="005103F6" w:rsidP="00E06243">
            <w:pPr>
              <w:pStyle w:val="ListParagraph"/>
              <w:numPr>
                <w:ilvl w:val="1"/>
                <w:numId w:val="34"/>
              </w:numPr>
              <w:jc w:val="both"/>
              <w:rPr>
                <w:sz w:val="24"/>
                <w:szCs w:val="24"/>
              </w:rPr>
            </w:pPr>
            <w:r>
              <w:rPr>
                <w:sz w:val="24"/>
                <w:szCs w:val="24"/>
              </w:rPr>
              <w:t>There is a courtyard just off Whites Lane w</w:t>
            </w:r>
            <w:r w:rsidR="00116065">
              <w:rPr>
                <w:sz w:val="24"/>
                <w:szCs w:val="24"/>
              </w:rPr>
              <w:t xml:space="preserve">hich will have a tall wall around it to keep items being passed to clients and/or clients leaving during their treatment. </w:t>
            </w:r>
          </w:p>
          <w:p w14:paraId="44B7869F" w14:textId="77B6EF8A" w:rsidR="005103F6" w:rsidRDefault="005103F6" w:rsidP="00E06243">
            <w:pPr>
              <w:pStyle w:val="ListParagraph"/>
              <w:numPr>
                <w:ilvl w:val="1"/>
                <w:numId w:val="34"/>
              </w:numPr>
              <w:jc w:val="both"/>
              <w:rPr>
                <w:sz w:val="24"/>
                <w:szCs w:val="24"/>
              </w:rPr>
            </w:pPr>
            <w:r>
              <w:rPr>
                <w:sz w:val="24"/>
                <w:szCs w:val="24"/>
              </w:rPr>
              <w:t>There are 34 parking spots</w:t>
            </w:r>
            <w:r w:rsidR="00116065">
              <w:rPr>
                <w:sz w:val="24"/>
                <w:szCs w:val="24"/>
              </w:rPr>
              <w:t>.</w:t>
            </w:r>
          </w:p>
          <w:p w14:paraId="5355BC8A" w14:textId="60095343" w:rsidR="00116065" w:rsidRDefault="00116065" w:rsidP="00E06243">
            <w:pPr>
              <w:pStyle w:val="ListParagraph"/>
              <w:numPr>
                <w:ilvl w:val="1"/>
                <w:numId w:val="34"/>
              </w:numPr>
              <w:jc w:val="both"/>
              <w:rPr>
                <w:sz w:val="24"/>
                <w:szCs w:val="24"/>
              </w:rPr>
            </w:pPr>
            <w:r>
              <w:rPr>
                <w:sz w:val="24"/>
                <w:szCs w:val="24"/>
              </w:rPr>
              <w:t xml:space="preserve">The circle section on the drawings is the smudging/healing room. </w:t>
            </w:r>
          </w:p>
          <w:p w14:paraId="5CD30BF6" w14:textId="7078E80C" w:rsidR="005103F6" w:rsidRDefault="00116065" w:rsidP="00E06243">
            <w:pPr>
              <w:pStyle w:val="ListParagraph"/>
              <w:numPr>
                <w:ilvl w:val="1"/>
                <w:numId w:val="34"/>
              </w:numPr>
              <w:jc w:val="both"/>
              <w:rPr>
                <w:sz w:val="24"/>
                <w:szCs w:val="24"/>
              </w:rPr>
            </w:pPr>
            <w:r>
              <w:rPr>
                <w:sz w:val="24"/>
                <w:szCs w:val="24"/>
              </w:rPr>
              <w:t>The first floor will have outpatient services, clinic spaces, medication room, intake area, conference room and a retail pharmacy with its own access. There will also be a cafeteria style kitchen, gym and fitness room.</w:t>
            </w:r>
          </w:p>
          <w:p w14:paraId="4C0F0956" w14:textId="540C405D" w:rsidR="00116065" w:rsidRDefault="00116065" w:rsidP="00E06243">
            <w:pPr>
              <w:pStyle w:val="ListParagraph"/>
              <w:numPr>
                <w:ilvl w:val="1"/>
                <w:numId w:val="34"/>
              </w:numPr>
              <w:jc w:val="both"/>
              <w:rPr>
                <w:sz w:val="24"/>
                <w:szCs w:val="24"/>
              </w:rPr>
            </w:pPr>
            <w:r>
              <w:rPr>
                <w:sz w:val="24"/>
                <w:szCs w:val="24"/>
              </w:rPr>
              <w:t>The lower level will have a staff room, 2 group rooms, computer lab</w:t>
            </w:r>
            <w:r w:rsidR="0049466C">
              <w:rPr>
                <w:sz w:val="24"/>
                <w:szCs w:val="24"/>
              </w:rPr>
              <w:t xml:space="preserve">, </w:t>
            </w:r>
            <w:r>
              <w:rPr>
                <w:sz w:val="24"/>
                <w:szCs w:val="24"/>
              </w:rPr>
              <w:t>workshop</w:t>
            </w:r>
            <w:r w:rsidR="0049466C">
              <w:rPr>
                <w:sz w:val="24"/>
                <w:szCs w:val="24"/>
              </w:rPr>
              <w:t xml:space="preserve">, mechanical room and I.T. room. </w:t>
            </w:r>
          </w:p>
          <w:p w14:paraId="239AF35D" w14:textId="4ACC8F5B" w:rsidR="00F47AAC" w:rsidRDefault="00F47AAC" w:rsidP="00E06243">
            <w:pPr>
              <w:pStyle w:val="ListParagraph"/>
              <w:numPr>
                <w:ilvl w:val="1"/>
                <w:numId w:val="34"/>
              </w:numPr>
              <w:jc w:val="both"/>
              <w:rPr>
                <w:sz w:val="24"/>
                <w:szCs w:val="24"/>
              </w:rPr>
            </w:pPr>
            <w:r>
              <w:rPr>
                <w:sz w:val="24"/>
                <w:szCs w:val="24"/>
              </w:rPr>
              <w:lastRenderedPageBreak/>
              <w:t xml:space="preserve">The second floor will have the detox beds and residential beds in two different areas. There is a way to segregate the women from men. There will also be a lounge/recreational room. </w:t>
            </w:r>
          </w:p>
          <w:p w14:paraId="5454317E" w14:textId="1A34224A" w:rsidR="00F47AAC" w:rsidRDefault="00F47AAC" w:rsidP="00F47AAC">
            <w:pPr>
              <w:pStyle w:val="ListParagraph"/>
              <w:numPr>
                <w:ilvl w:val="0"/>
                <w:numId w:val="34"/>
              </w:numPr>
              <w:jc w:val="both"/>
              <w:rPr>
                <w:sz w:val="24"/>
                <w:szCs w:val="24"/>
              </w:rPr>
            </w:pPr>
            <w:r>
              <w:rPr>
                <w:sz w:val="24"/>
                <w:szCs w:val="24"/>
              </w:rPr>
              <w:t xml:space="preserve">In response to a question, there is a multi-faith room in addition to the smudging room. </w:t>
            </w:r>
          </w:p>
          <w:p w14:paraId="41900A9E" w14:textId="3CE43F15" w:rsidR="00F47AAC" w:rsidRDefault="00F47AAC" w:rsidP="00F47AAC">
            <w:pPr>
              <w:pStyle w:val="ListParagraph"/>
              <w:numPr>
                <w:ilvl w:val="0"/>
                <w:numId w:val="34"/>
              </w:numPr>
              <w:jc w:val="both"/>
              <w:rPr>
                <w:sz w:val="24"/>
                <w:szCs w:val="24"/>
              </w:rPr>
            </w:pPr>
            <w:r>
              <w:rPr>
                <w:sz w:val="24"/>
                <w:szCs w:val="24"/>
              </w:rPr>
              <w:t xml:space="preserve">In response to a question, it was noted that have a client has completed their 3 months stay, they would move to one of the 10 transitional housing units in the community and attend programs at the Wellness Centre on an outpatient basis. Staff would also connect the client with more stable housing options. </w:t>
            </w:r>
          </w:p>
          <w:p w14:paraId="2255C935" w14:textId="53652A2B" w:rsidR="00F47AAC" w:rsidRDefault="00F47AAC" w:rsidP="00F47AAC">
            <w:pPr>
              <w:pStyle w:val="ListParagraph"/>
              <w:numPr>
                <w:ilvl w:val="0"/>
                <w:numId w:val="34"/>
              </w:numPr>
              <w:jc w:val="both"/>
              <w:rPr>
                <w:sz w:val="24"/>
                <w:szCs w:val="24"/>
              </w:rPr>
            </w:pPr>
            <w:r>
              <w:rPr>
                <w:sz w:val="24"/>
                <w:szCs w:val="24"/>
              </w:rPr>
              <w:t xml:space="preserve">In response to a question, it was noted that recruitment of staff is going well – they have 8 CMHA staff, nursing, Nurse Practitioner and MSW/therapy group leaders. </w:t>
            </w:r>
          </w:p>
          <w:p w14:paraId="09CB62DA" w14:textId="77777777" w:rsidR="004C3898" w:rsidRDefault="00F47AAC" w:rsidP="00F47AAC">
            <w:pPr>
              <w:pStyle w:val="ListParagraph"/>
              <w:numPr>
                <w:ilvl w:val="0"/>
                <w:numId w:val="34"/>
              </w:numPr>
              <w:jc w:val="both"/>
              <w:rPr>
                <w:sz w:val="24"/>
                <w:szCs w:val="24"/>
              </w:rPr>
            </w:pPr>
            <w:r>
              <w:rPr>
                <w:sz w:val="24"/>
                <w:szCs w:val="24"/>
              </w:rPr>
              <w:t>In response to a question, it was noted that as this is a voluntary program, clients will not be able to come and go without being escorted. If a client chooses to leave, they will have to start the program over. Security cameras will be installed around the premises.</w:t>
            </w:r>
          </w:p>
          <w:p w14:paraId="0CF7F0E4" w14:textId="5FE77B48" w:rsidR="00EF50BF" w:rsidRDefault="00EF50BF" w:rsidP="00F47AAC">
            <w:pPr>
              <w:pStyle w:val="ListParagraph"/>
              <w:numPr>
                <w:ilvl w:val="0"/>
                <w:numId w:val="34"/>
              </w:numPr>
              <w:jc w:val="both"/>
              <w:rPr>
                <w:sz w:val="24"/>
                <w:szCs w:val="24"/>
              </w:rPr>
            </w:pPr>
            <w:r>
              <w:rPr>
                <w:sz w:val="24"/>
                <w:szCs w:val="24"/>
              </w:rPr>
              <w:t xml:space="preserve">In response to a question, it was noted that if all the beds are full, clients can still access the outpatient programs until a bed becomes available. </w:t>
            </w:r>
          </w:p>
          <w:p w14:paraId="4E9EB172" w14:textId="142313AF" w:rsidR="00F47AAC" w:rsidRDefault="004C3898" w:rsidP="00F47AAC">
            <w:pPr>
              <w:pStyle w:val="ListParagraph"/>
              <w:numPr>
                <w:ilvl w:val="0"/>
                <w:numId w:val="34"/>
              </w:numPr>
              <w:jc w:val="both"/>
              <w:rPr>
                <w:sz w:val="24"/>
                <w:szCs w:val="24"/>
              </w:rPr>
            </w:pPr>
            <w:r>
              <w:rPr>
                <w:sz w:val="24"/>
                <w:szCs w:val="24"/>
              </w:rPr>
              <w:t>It was noted that the floor to ceiling windows is a nice touch to bring natural light in.</w:t>
            </w:r>
            <w:r w:rsidR="00F47AAC">
              <w:rPr>
                <w:sz w:val="24"/>
                <w:szCs w:val="24"/>
              </w:rPr>
              <w:t xml:space="preserve"> </w:t>
            </w:r>
          </w:p>
          <w:p w14:paraId="323FB2E6" w14:textId="4DAC13F5" w:rsidR="00EF50BF" w:rsidRPr="00EF50BF" w:rsidRDefault="00125E20" w:rsidP="00EF50BF">
            <w:pPr>
              <w:pStyle w:val="ListParagraph"/>
              <w:numPr>
                <w:ilvl w:val="0"/>
                <w:numId w:val="34"/>
              </w:numPr>
              <w:jc w:val="both"/>
              <w:rPr>
                <w:sz w:val="24"/>
                <w:szCs w:val="24"/>
              </w:rPr>
            </w:pPr>
            <w:r>
              <w:rPr>
                <w:sz w:val="24"/>
                <w:szCs w:val="24"/>
              </w:rPr>
              <w:t xml:space="preserve">In response to a question, Patient Advisors were consulted when designing the block schematics. </w:t>
            </w:r>
          </w:p>
          <w:p w14:paraId="086ED1A1" w14:textId="6DEA62FE" w:rsidR="008E32E7" w:rsidRDefault="008E32E7" w:rsidP="00F47AAC">
            <w:pPr>
              <w:pStyle w:val="ListParagraph"/>
              <w:numPr>
                <w:ilvl w:val="0"/>
                <w:numId w:val="34"/>
              </w:numPr>
              <w:jc w:val="both"/>
              <w:rPr>
                <w:sz w:val="24"/>
                <w:szCs w:val="24"/>
              </w:rPr>
            </w:pPr>
            <w:r>
              <w:rPr>
                <w:sz w:val="24"/>
                <w:szCs w:val="24"/>
              </w:rPr>
              <w:t xml:space="preserve">It was noted that up until yesterday, we were embargoed and not able to speak about the HART Hub. We have engaged an external marketing/communications company to develop a robust communications plan to advise the community of the opening of the HART Hub and the referral process. This will be sent out prior to the doors opening on November 3, 2025. </w:t>
            </w:r>
          </w:p>
          <w:p w14:paraId="35BA74F5" w14:textId="7A531044" w:rsidR="00DB5A07" w:rsidRDefault="00DB5A07" w:rsidP="00F47AAC">
            <w:pPr>
              <w:pStyle w:val="ListParagraph"/>
              <w:numPr>
                <w:ilvl w:val="0"/>
                <w:numId w:val="34"/>
              </w:numPr>
              <w:jc w:val="both"/>
              <w:rPr>
                <w:sz w:val="24"/>
                <w:szCs w:val="24"/>
              </w:rPr>
            </w:pPr>
            <w:r>
              <w:rPr>
                <w:sz w:val="24"/>
                <w:szCs w:val="24"/>
              </w:rPr>
              <w:t xml:space="preserve">The committee moved into the in-camera session at 5:31 p.m. to review the Wellness Centre General Contractor Briefing Note. </w:t>
            </w:r>
          </w:p>
          <w:p w14:paraId="7FF4D2BE" w14:textId="77777777" w:rsidR="00B04571" w:rsidRDefault="00B04571" w:rsidP="000140FA">
            <w:pPr>
              <w:jc w:val="both"/>
              <w:rPr>
                <w:sz w:val="24"/>
                <w:szCs w:val="24"/>
              </w:rPr>
            </w:pPr>
          </w:p>
          <w:p w14:paraId="5CCBD274" w14:textId="4F7D54F2" w:rsidR="000140FA" w:rsidRPr="00352C4A" w:rsidRDefault="000140FA" w:rsidP="00211F2D">
            <w:pPr>
              <w:jc w:val="both"/>
              <w:rPr>
                <w:sz w:val="24"/>
                <w:szCs w:val="24"/>
              </w:rPr>
            </w:pPr>
          </w:p>
        </w:tc>
      </w:tr>
      <w:tr w:rsidR="00211F2D" w14:paraId="7017D8BD" w14:textId="77777777" w:rsidTr="006A243E">
        <w:tc>
          <w:tcPr>
            <w:tcW w:w="2547" w:type="dxa"/>
          </w:tcPr>
          <w:p w14:paraId="2D849FC1" w14:textId="4A912A6A" w:rsidR="00211F2D" w:rsidRDefault="00211F2D" w:rsidP="00913C6F">
            <w:pPr>
              <w:rPr>
                <w:sz w:val="24"/>
                <w:szCs w:val="24"/>
              </w:rPr>
            </w:pPr>
            <w:r>
              <w:rPr>
                <w:sz w:val="24"/>
                <w:szCs w:val="24"/>
              </w:rPr>
              <w:lastRenderedPageBreak/>
              <w:t xml:space="preserve">MOVE TO INCAMERA SESSION </w:t>
            </w:r>
          </w:p>
        </w:tc>
        <w:tc>
          <w:tcPr>
            <w:tcW w:w="7654" w:type="dxa"/>
          </w:tcPr>
          <w:p w14:paraId="44CDA0C2" w14:textId="77777777" w:rsidR="00211F2D" w:rsidRPr="00B92D4A" w:rsidRDefault="00211F2D" w:rsidP="00211F2D">
            <w:pPr>
              <w:jc w:val="both"/>
              <w:rPr>
                <w:b/>
                <w:bCs/>
                <w:sz w:val="24"/>
                <w:szCs w:val="24"/>
              </w:rPr>
            </w:pPr>
            <w:r w:rsidRPr="00DB5A07">
              <w:rPr>
                <w:b/>
                <w:bCs/>
                <w:sz w:val="24"/>
                <w:szCs w:val="24"/>
              </w:rPr>
              <w:t xml:space="preserve">MOTION by Ms. Hilderley, seconded by Ms. </w:t>
            </w:r>
            <w:proofErr w:type="spellStart"/>
            <w:r w:rsidRPr="00DB5A07">
              <w:rPr>
                <w:b/>
                <w:bCs/>
                <w:sz w:val="24"/>
                <w:szCs w:val="24"/>
              </w:rPr>
              <w:t>Westcar</w:t>
            </w:r>
            <w:proofErr w:type="spellEnd"/>
            <w:r w:rsidRPr="00DB5A07">
              <w:rPr>
                <w:b/>
                <w:bCs/>
                <w:sz w:val="24"/>
                <w:szCs w:val="24"/>
              </w:rPr>
              <w:t xml:space="preserve"> to move into the In-Camera Session. All in favour. CARRIED.</w:t>
            </w:r>
          </w:p>
          <w:p w14:paraId="53F16E0D" w14:textId="77777777" w:rsidR="00211F2D" w:rsidRDefault="00211F2D" w:rsidP="00913C6F">
            <w:pPr>
              <w:rPr>
                <w:sz w:val="24"/>
                <w:szCs w:val="24"/>
              </w:rPr>
            </w:pPr>
          </w:p>
        </w:tc>
      </w:tr>
      <w:tr w:rsidR="00211F2D" w14:paraId="2D801801" w14:textId="77777777" w:rsidTr="006A243E">
        <w:tc>
          <w:tcPr>
            <w:tcW w:w="2547" w:type="dxa"/>
          </w:tcPr>
          <w:p w14:paraId="613FFAFF" w14:textId="59080DDB" w:rsidR="00211F2D" w:rsidRDefault="00211F2D" w:rsidP="00913C6F">
            <w:pPr>
              <w:rPr>
                <w:sz w:val="24"/>
                <w:szCs w:val="24"/>
              </w:rPr>
            </w:pPr>
            <w:r>
              <w:rPr>
                <w:sz w:val="24"/>
                <w:szCs w:val="24"/>
              </w:rPr>
              <w:t xml:space="preserve">MOVE TO OPEN SESSION </w:t>
            </w:r>
          </w:p>
        </w:tc>
        <w:tc>
          <w:tcPr>
            <w:tcW w:w="7654" w:type="dxa"/>
          </w:tcPr>
          <w:p w14:paraId="6E8CE027" w14:textId="00D9A180" w:rsidR="00211F2D" w:rsidRDefault="00211F2D" w:rsidP="00913C6F">
            <w:pPr>
              <w:rPr>
                <w:sz w:val="24"/>
                <w:szCs w:val="24"/>
              </w:rPr>
            </w:pPr>
            <w:r>
              <w:rPr>
                <w:sz w:val="24"/>
                <w:szCs w:val="24"/>
              </w:rPr>
              <w:t xml:space="preserve">The committee moved back into the open session at 5:45 p.m. </w:t>
            </w:r>
          </w:p>
        </w:tc>
      </w:tr>
      <w:tr w:rsidR="006A243E" w14:paraId="76D134F3" w14:textId="77777777" w:rsidTr="006A243E">
        <w:tc>
          <w:tcPr>
            <w:tcW w:w="2547" w:type="dxa"/>
          </w:tcPr>
          <w:p w14:paraId="78D8FF22" w14:textId="77777777" w:rsidR="006A243E" w:rsidRDefault="006A243E" w:rsidP="00913C6F">
            <w:pPr>
              <w:rPr>
                <w:sz w:val="24"/>
                <w:szCs w:val="24"/>
              </w:rPr>
            </w:pPr>
            <w:r>
              <w:rPr>
                <w:sz w:val="24"/>
                <w:szCs w:val="24"/>
              </w:rPr>
              <w:t xml:space="preserve">DECLARATION – CONFLICT OF INTEREST </w:t>
            </w:r>
          </w:p>
        </w:tc>
        <w:tc>
          <w:tcPr>
            <w:tcW w:w="7654" w:type="dxa"/>
          </w:tcPr>
          <w:p w14:paraId="70A2C42A" w14:textId="77777777" w:rsidR="006A243E" w:rsidRDefault="006A243E" w:rsidP="00913C6F">
            <w:pPr>
              <w:rPr>
                <w:sz w:val="24"/>
                <w:szCs w:val="24"/>
              </w:rPr>
            </w:pPr>
            <w:r>
              <w:rPr>
                <w:sz w:val="24"/>
                <w:szCs w:val="24"/>
              </w:rPr>
              <w:t xml:space="preserve">No one declared a conflict of interest. </w:t>
            </w:r>
          </w:p>
          <w:p w14:paraId="20E2F04F" w14:textId="77777777" w:rsidR="009C5122" w:rsidRDefault="009C5122" w:rsidP="00913C6F">
            <w:pPr>
              <w:rPr>
                <w:sz w:val="24"/>
                <w:szCs w:val="24"/>
              </w:rPr>
            </w:pPr>
          </w:p>
          <w:p w14:paraId="37C0B449" w14:textId="77777777" w:rsidR="009C5122" w:rsidRDefault="009C5122" w:rsidP="00913C6F">
            <w:pPr>
              <w:rPr>
                <w:sz w:val="24"/>
                <w:szCs w:val="24"/>
              </w:rPr>
            </w:pPr>
          </w:p>
        </w:tc>
      </w:tr>
      <w:tr w:rsidR="006A243E" w14:paraId="7E1B0B8F" w14:textId="77777777" w:rsidTr="006A243E">
        <w:tc>
          <w:tcPr>
            <w:tcW w:w="2547" w:type="dxa"/>
          </w:tcPr>
          <w:p w14:paraId="52E945B6" w14:textId="77777777" w:rsidR="006A243E" w:rsidRDefault="006A243E" w:rsidP="00913C6F">
            <w:pPr>
              <w:rPr>
                <w:sz w:val="24"/>
                <w:szCs w:val="24"/>
              </w:rPr>
            </w:pPr>
            <w:r>
              <w:rPr>
                <w:sz w:val="24"/>
                <w:szCs w:val="24"/>
              </w:rPr>
              <w:lastRenderedPageBreak/>
              <w:t>ADOPTION OF AGENDA</w:t>
            </w:r>
          </w:p>
        </w:tc>
        <w:tc>
          <w:tcPr>
            <w:tcW w:w="7654" w:type="dxa"/>
          </w:tcPr>
          <w:p w14:paraId="1D0A10EA" w14:textId="47B16C1E" w:rsidR="002D0A6C" w:rsidRDefault="006A243E" w:rsidP="00A32770">
            <w:pPr>
              <w:jc w:val="both"/>
              <w:rPr>
                <w:b/>
                <w:sz w:val="24"/>
                <w:szCs w:val="24"/>
              </w:rPr>
            </w:pPr>
            <w:r w:rsidRPr="006A243E">
              <w:rPr>
                <w:b/>
                <w:sz w:val="24"/>
                <w:szCs w:val="24"/>
              </w:rPr>
              <w:t>MOVED</w:t>
            </w:r>
            <w:r w:rsidR="00693361">
              <w:rPr>
                <w:sz w:val="24"/>
                <w:szCs w:val="24"/>
              </w:rPr>
              <w:t xml:space="preserve"> </w:t>
            </w:r>
            <w:r w:rsidR="00693361" w:rsidRPr="003B4685">
              <w:rPr>
                <w:sz w:val="24"/>
                <w:szCs w:val="24"/>
              </w:rPr>
              <w:t xml:space="preserve">by </w:t>
            </w:r>
            <w:r w:rsidR="00A63FDA">
              <w:rPr>
                <w:sz w:val="24"/>
                <w:szCs w:val="24"/>
              </w:rPr>
              <w:t xml:space="preserve">Mr. </w:t>
            </w:r>
            <w:r w:rsidR="00B92D4A">
              <w:rPr>
                <w:sz w:val="24"/>
                <w:szCs w:val="24"/>
              </w:rPr>
              <w:t>Wallet</w:t>
            </w:r>
            <w:r w:rsidR="00AE0EE2">
              <w:rPr>
                <w:sz w:val="24"/>
                <w:szCs w:val="24"/>
              </w:rPr>
              <w:t xml:space="preserve"> </w:t>
            </w:r>
            <w:r w:rsidRPr="003B4685">
              <w:rPr>
                <w:sz w:val="24"/>
                <w:szCs w:val="24"/>
              </w:rPr>
              <w:t xml:space="preserve">to adopt the </w:t>
            </w:r>
            <w:r w:rsidR="00703D3A" w:rsidRPr="003B4685">
              <w:rPr>
                <w:sz w:val="24"/>
                <w:szCs w:val="24"/>
              </w:rPr>
              <w:t>a</w:t>
            </w:r>
            <w:r w:rsidRPr="003B4685">
              <w:rPr>
                <w:sz w:val="24"/>
                <w:szCs w:val="24"/>
              </w:rPr>
              <w:t>genda</w:t>
            </w:r>
            <w:r w:rsidR="00AA5AA4">
              <w:rPr>
                <w:sz w:val="24"/>
                <w:szCs w:val="24"/>
              </w:rPr>
              <w:t xml:space="preserve"> as </w:t>
            </w:r>
            <w:r w:rsidR="00CF4AC5">
              <w:rPr>
                <w:sz w:val="24"/>
                <w:szCs w:val="24"/>
              </w:rPr>
              <w:t>circulated</w:t>
            </w:r>
            <w:r w:rsidR="00B70AB1">
              <w:rPr>
                <w:sz w:val="24"/>
                <w:szCs w:val="24"/>
              </w:rPr>
              <w:t>,</w:t>
            </w:r>
            <w:r w:rsidRPr="003B4685">
              <w:rPr>
                <w:sz w:val="24"/>
                <w:szCs w:val="24"/>
              </w:rPr>
              <w:t xml:space="preserve"> seconded by</w:t>
            </w:r>
            <w:r w:rsidR="00AA5AA4">
              <w:rPr>
                <w:sz w:val="24"/>
                <w:szCs w:val="24"/>
              </w:rPr>
              <w:t xml:space="preserve"> </w:t>
            </w:r>
            <w:r w:rsidR="00A63FDA">
              <w:rPr>
                <w:sz w:val="24"/>
                <w:szCs w:val="24"/>
              </w:rPr>
              <w:t>Ms. S</w:t>
            </w:r>
            <w:r w:rsidR="00B92D4A">
              <w:rPr>
                <w:sz w:val="24"/>
                <w:szCs w:val="24"/>
              </w:rPr>
              <w:t>oden</w:t>
            </w:r>
            <w:r w:rsidR="00D6293F">
              <w:rPr>
                <w:sz w:val="24"/>
                <w:szCs w:val="24"/>
              </w:rPr>
              <w:t xml:space="preserve">. </w:t>
            </w:r>
            <w:r>
              <w:rPr>
                <w:sz w:val="24"/>
                <w:szCs w:val="24"/>
              </w:rPr>
              <w:t xml:space="preserve"> </w:t>
            </w:r>
            <w:r w:rsidRPr="006A243E">
              <w:rPr>
                <w:b/>
                <w:sz w:val="24"/>
                <w:szCs w:val="24"/>
              </w:rPr>
              <w:t>CARRIED.</w:t>
            </w:r>
          </w:p>
          <w:p w14:paraId="43571059" w14:textId="1C2C9263" w:rsidR="006724EB" w:rsidRDefault="006724EB" w:rsidP="003572F4">
            <w:pPr>
              <w:jc w:val="both"/>
              <w:rPr>
                <w:sz w:val="24"/>
                <w:szCs w:val="24"/>
              </w:rPr>
            </w:pPr>
          </w:p>
        </w:tc>
      </w:tr>
      <w:tr w:rsidR="00B7381B" w14:paraId="09BC4D0B" w14:textId="77777777" w:rsidTr="006A243E">
        <w:tc>
          <w:tcPr>
            <w:tcW w:w="2547" w:type="dxa"/>
          </w:tcPr>
          <w:p w14:paraId="6E9755FF" w14:textId="77777777" w:rsidR="00B7381B" w:rsidRDefault="00B7381B" w:rsidP="00913C6F">
            <w:pPr>
              <w:rPr>
                <w:sz w:val="24"/>
                <w:szCs w:val="24"/>
              </w:rPr>
            </w:pPr>
            <w:r>
              <w:rPr>
                <w:sz w:val="24"/>
                <w:szCs w:val="24"/>
              </w:rPr>
              <w:t>HUDDLE</w:t>
            </w:r>
          </w:p>
        </w:tc>
        <w:tc>
          <w:tcPr>
            <w:tcW w:w="7654" w:type="dxa"/>
          </w:tcPr>
          <w:p w14:paraId="0DFB1124" w14:textId="5E2916D0" w:rsidR="004E3B70" w:rsidRDefault="00653DD5" w:rsidP="00A36585">
            <w:pPr>
              <w:jc w:val="both"/>
              <w:rPr>
                <w:bCs/>
                <w:sz w:val="24"/>
                <w:szCs w:val="24"/>
              </w:rPr>
            </w:pPr>
            <w:r>
              <w:rPr>
                <w:bCs/>
                <w:sz w:val="24"/>
                <w:szCs w:val="24"/>
              </w:rPr>
              <w:t xml:space="preserve">Ms. Crockford noted that the focus of last year’s Board Huddles was on department overviews, and this year are looking to have more specific indicators or curious questions (i.e. Process of Legal Reviews) presented. Board Huddles should be no more than 10 minutes. </w:t>
            </w:r>
          </w:p>
          <w:p w14:paraId="341B4CC4" w14:textId="77777777" w:rsidR="00653DD5" w:rsidRPr="00653DD5" w:rsidRDefault="00653DD5" w:rsidP="00A36585">
            <w:pPr>
              <w:jc w:val="both"/>
              <w:rPr>
                <w:bCs/>
                <w:sz w:val="24"/>
                <w:szCs w:val="24"/>
              </w:rPr>
            </w:pPr>
          </w:p>
          <w:p w14:paraId="55FCBFAD" w14:textId="7DA06978" w:rsidR="00F405AD" w:rsidRPr="007A3734" w:rsidRDefault="00F405AD" w:rsidP="00A36585">
            <w:pPr>
              <w:jc w:val="both"/>
              <w:rPr>
                <w:b/>
                <w:sz w:val="24"/>
                <w:szCs w:val="24"/>
              </w:rPr>
            </w:pPr>
            <w:r w:rsidRPr="007A3734">
              <w:rPr>
                <w:b/>
                <w:sz w:val="24"/>
                <w:szCs w:val="24"/>
              </w:rPr>
              <w:t>Conservable Bed Days:</w:t>
            </w:r>
          </w:p>
          <w:p w14:paraId="4F8BFA3E" w14:textId="1AA1986A" w:rsidR="007151E4" w:rsidRDefault="007151E4" w:rsidP="007A3734">
            <w:pPr>
              <w:pStyle w:val="ListParagraph"/>
              <w:numPr>
                <w:ilvl w:val="0"/>
                <w:numId w:val="34"/>
              </w:numPr>
              <w:jc w:val="both"/>
              <w:rPr>
                <w:bCs/>
                <w:sz w:val="24"/>
                <w:szCs w:val="24"/>
              </w:rPr>
            </w:pPr>
            <w:r>
              <w:rPr>
                <w:bCs/>
                <w:sz w:val="24"/>
                <w:szCs w:val="24"/>
              </w:rPr>
              <w:t>There is Expected Length of Stay (ELOS) and A</w:t>
            </w:r>
            <w:r w:rsidR="000538DC">
              <w:rPr>
                <w:bCs/>
                <w:sz w:val="24"/>
                <w:szCs w:val="24"/>
              </w:rPr>
              <w:t>ctual</w:t>
            </w:r>
            <w:r>
              <w:rPr>
                <w:bCs/>
                <w:sz w:val="24"/>
                <w:szCs w:val="24"/>
              </w:rPr>
              <w:t xml:space="preserve"> Length of Stay (ALOS). </w:t>
            </w:r>
          </w:p>
          <w:p w14:paraId="60ED9F7C" w14:textId="1C64FC11" w:rsidR="007151E4" w:rsidRDefault="007151E4" w:rsidP="007A3734">
            <w:pPr>
              <w:pStyle w:val="ListParagraph"/>
              <w:numPr>
                <w:ilvl w:val="0"/>
                <w:numId w:val="34"/>
              </w:numPr>
              <w:jc w:val="both"/>
              <w:rPr>
                <w:bCs/>
                <w:sz w:val="24"/>
                <w:szCs w:val="24"/>
              </w:rPr>
            </w:pPr>
            <w:r>
              <w:rPr>
                <w:bCs/>
                <w:sz w:val="24"/>
                <w:szCs w:val="24"/>
              </w:rPr>
              <w:t xml:space="preserve">ELOS is used to predict how long a patient is expected to stay in an acute care setting based on factors such as age, interventions, comorbidities and special care unit days. </w:t>
            </w:r>
          </w:p>
          <w:p w14:paraId="5644F00E" w14:textId="122D82B8" w:rsidR="000538DC" w:rsidRDefault="000538DC" w:rsidP="007A3734">
            <w:pPr>
              <w:pStyle w:val="ListParagraph"/>
              <w:numPr>
                <w:ilvl w:val="0"/>
                <w:numId w:val="34"/>
              </w:numPr>
              <w:jc w:val="both"/>
              <w:rPr>
                <w:bCs/>
                <w:sz w:val="24"/>
                <w:szCs w:val="24"/>
              </w:rPr>
            </w:pPr>
            <w:r>
              <w:rPr>
                <w:bCs/>
                <w:sz w:val="24"/>
                <w:szCs w:val="24"/>
              </w:rPr>
              <w:t xml:space="preserve">We compare patients ALOS to their ELOS which shows how efficient hospital beds are being utilized. </w:t>
            </w:r>
          </w:p>
          <w:p w14:paraId="53B0ACDA" w14:textId="5CD1DABF" w:rsidR="000538DC" w:rsidRDefault="000538DC" w:rsidP="007A3734">
            <w:pPr>
              <w:pStyle w:val="ListParagraph"/>
              <w:numPr>
                <w:ilvl w:val="0"/>
                <w:numId w:val="34"/>
              </w:numPr>
              <w:jc w:val="both"/>
              <w:rPr>
                <w:bCs/>
                <w:sz w:val="24"/>
                <w:szCs w:val="24"/>
              </w:rPr>
            </w:pPr>
            <w:r>
              <w:rPr>
                <w:bCs/>
                <w:sz w:val="24"/>
                <w:szCs w:val="24"/>
              </w:rPr>
              <w:t xml:space="preserve">Conservable days are acute inpatient days beyond the expected length of stay. A high number of conservable bed days may indicate care inefficiencies. </w:t>
            </w:r>
          </w:p>
          <w:p w14:paraId="4BA8C502" w14:textId="5CCFF9CB" w:rsidR="000538DC" w:rsidRDefault="007651A5" w:rsidP="007A3734">
            <w:pPr>
              <w:pStyle w:val="ListParagraph"/>
              <w:numPr>
                <w:ilvl w:val="0"/>
                <w:numId w:val="34"/>
              </w:numPr>
              <w:jc w:val="both"/>
              <w:rPr>
                <w:bCs/>
                <w:sz w:val="24"/>
                <w:szCs w:val="24"/>
              </w:rPr>
            </w:pPr>
            <w:r>
              <w:rPr>
                <w:bCs/>
                <w:sz w:val="24"/>
                <w:szCs w:val="24"/>
              </w:rPr>
              <w:t xml:space="preserve">Delaying a patients discharge beyond the expected length of stay results in lost funding opportunities. </w:t>
            </w:r>
          </w:p>
          <w:p w14:paraId="18E80AC5" w14:textId="485057A0" w:rsidR="007651A5" w:rsidRDefault="007651A5" w:rsidP="007A3734">
            <w:pPr>
              <w:pStyle w:val="ListParagraph"/>
              <w:numPr>
                <w:ilvl w:val="0"/>
                <w:numId w:val="34"/>
              </w:numPr>
              <w:jc w:val="both"/>
              <w:rPr>
                <w:bCs/>
                <w:sz w:val="24"/>
                <w:szCs w:val="24"/>
              </w:rPr>
            </w:pPr>
            <w:r>
              <w:rPr>
                <w:bCs/>
                <w:sz w:val="24"/>
                <w:szCs w:val="24"/>
              </w:rPr>
              <w:t xml:space="preserve">WH percentage of discharges with conservable bed days was 21.9% in Q1. The target is 31.5%, which means we are within our corridor. </w:t>
            </w:r>
          </w:p>
          <w:p w14:paraId="1E3219C9" w14:textId="61239823" w:rsidR="005722BA" w:rsidRDefault="005722BA" w:rsidP="007A3734">
            <w:pPr>
              <w:pStyle w:val="ListParagraph"/>
              <w:numPr>
                <w:ilvl w:val="0"/>
                <w:numId w:val="34"/>
              </w:numPr>
              <w:jc w:val="both"/>
              <w:rPr>
                <w:bCs/>
                <w:sz w:val="24"/>
                <w:szCs w:val="24"/>
              </w:rPr>
            </w:pPr>
            <w:r>
              <w:rPr>
                <w:bCs/>
                <w:sz w:val="24"/>
                <w:szCs w:val="24"/>
              </w:rPr>
              <w:t xml:space="preserve">In response to a question, it was noted that the hospital sets the target. </w:t>
            </w:r>
          </w:p>
          <w:p w14:paraId="174388AC" w14:textId="39791419" w:rsidR="005722BA" w:rsidRDefault="005722BA" w:rsidP="007A3734">
            <w:pPr>
              <w:pStyle w:val="ListParagraph"/>
              <w:numPr>
                <w:ilvl w:val="0"/>
                <w:numId w:val="34"/>
              </w:numPr>
              <w:jc w:val="both"/>
              <w:rPr>
                <w:bCs/>
                <w:sz w:val="24"/>
                <w:szCs w:val="24"/>
              </w:rPr>
            </w:pPr>
            <w:r>
              <w:rPr>
                <w:bCs/>
                <w:sz w:val="24"/>
                <w:szCs w:val="24"/>
              </w:rPr>
              <w:t xml:space="preserve">In response to a question, we review the clinical status of the patient to ensure they </w:t>
            </w:r>
            <w:r w:rsidR="00F30960">
              <w:rPr>
                <w:bCs/>
                <w:sz w:val="24"/>
                <w:szCs w:val="24"/>
              </w:rPr>
              <w:t>can</w:t>
            </w:r>
            <w:r>
              <w:rPr>
                <w:bCs/>
                <w:sz w:val="24"/>
                <w:szCs w:val="24"/>
              </w:rPr>
              <w:t xml:space="preserve"> go home and that services and resources are arranged prior to them being discharged. </w:t>
            </w:r>
          </w:p>
          <w:p w14:paraId="70FC0AA3" w14:textId="47EDD781" w:rsidR="005722BA" w:rsidRDefault="005722BA" w:rsidP="007A3734">
            <w:pPr>
              <w:pStyle w:val="ListParagraph"/>
              <w:numPr>
                <w:ilvl w:val="0"/>
                <w:numId w:val="34"/>
              </w:numPr>
              <w:jc w:val="both"/>
              <w:rPr>
                <w:bCs/>
                <w:sz w:val="24"/>
                <w:szCs w:val="24"/>
              </w:rPr>
            </w:pPr>
            <w:r>
              <w:rPr>
                <w:bCs/>
                <w:sz w:val="24"/>
                <w:szCs w:val="24"/>
              </w:rPr>
              <w:t xml:space="preserve">It was noted that </w:t>
            </w:r>
            <w:r w:rsidR="00AF26A3">
              <w:rPr>
                <w:bCs/>
                <w:sz w:val="24"/>
                <w:szCs w:val="24"/>
              </w:rPr>
              <w:t xml:space="preserve">it would be nice to see </w:t>
            </w:r>
            <w:r>
              <w:rPr>
                <w:bCs/>
                <w:sz w:val="24"/>
                <w:szCs w:val="24"/>
              </w:rPr>
              <w:t>the actual number of patients wh</w:t>
            </w:r>
            <w:r w:rsidR="00AF26A3">
              <w:rPr>
                <w:bCs/>
                <w:sz w:val="24"/>
                <w:szCs w:val="24"/>
              </w:rPr>
              <w:t xml:space="preserve">o stay longer and the reasoning. </w:t>
            </w:r>
          </w:p>
          <w:p w14:paraId="7E89DBA5" w14:textId="24A0DD56" w:rsidR="001C55E4" w:rsidRPr="001C55E4" w:rsidRDefault="001C55E4" w:rsidP="00AF26A3">
            <w:pPr>
              <w:pStyle w:val="ListParagraph"/>
              <w:jc w:val="both"/>
              <w:rPr>
                <w:bCs/>
                <w:sz w:val="24"/>
                <w:szCs w:val="24"/>
              </w:rPr>
            </w:pPr>
          </w:p>
        </w:tc>
      </w:tr>
      <w:tr w:rsidR="006A243E" w14:paraId="7DEF46C2" w14:textId="77777777" w:rsidTr="006A243E">
        <w:tc>
          <w:tcPr>
            <w:tcW w:w="2547" w:type="dxa"/>
          </w:tcPr>
          <w:p w14:paraId="17E45B77" w14:textId="77777777" w:rsidR="006A243E" w:rsidRDefault="006A243E" w:rsidP="00913C6F">
            <w:pPr>
              <w:rPr>
                <w:sz w:val="24"/>
                <w:szCs w:val="24"/>
              </w:rPr>
            </w:pPr>
            <w:r>
              <w:rPr>
                <w:sz w:val="24"/>
                <w:szCs w:val="24"/>
              </w:rPr>
              <w:t xml:space="preserve">PREVIOUS MINUTES – </w:t>
            </w:r>
          </w:p>
          <w:p w14:paraId="2E95AE1C" w14:textId="255E2B82" w:rsidR="006A243E" w:rsidRDefault="00F405AD" w:rsidP="00693361">
            <w:pPr>
              <w:rPr>
                <w:sz w:val="24"/>
                <w:szCs w:val="24"/>
              </w:rPr>
            </w:pPr>
            <w:r>
              <w:rPr>
                <w:sz w:val="24"/>
                <w:szCs w:val="24"/>
              </w:rPr>
              <w:t>June 24</w:t>
            </w:r>
            <w:r w:rsidR="00EF3008">
              <w:rPr>
                <w:sz w:val="24"/>
                <w:szCs w:val="24"/>
              </w:rPr>
              <w:t>, 2025</w:t>
            </w:r>
          </w:p>
        </w:tc>
        <w:tc>
          <w:tcPr>
            <w:tcW w:w="7654" w:type="dxa"/>
          </w:tcPr>
          <w:p w14:paraId="2B3F1BEF" w14:textId="1821848F" w:rsidR="000D6012" w:rsidRDefault="006A243E" w:rsidP="007E7273">
            <w:pPr>
              <w:jc w:val="both"/>
              <w:rPr>
                <w:rFonts w:cs="Times New Roman"/>
                <w:b/>
                <w:caps/>
                <w:sz w:val="24"/>
                <w:szCs w:val="24"/>
              </w:rPr>
            </w:pPr>
            <w:r w:rsidRPr="00F37B86">
              <w:rPr>
                <w:b/>
                <w:sz w:val="24"/>
                <w:szCs w:val="24"/>
              </w:rPr>
              <w:t xml:space="preserve">MOVED </w:t>
            </w:r>
            <w:r w:rsidRPr="00F37B86">
              <w:rPr>
                <w:sz w:val="24"/>
                <w:szCs w:val="24"/>
              </w:rPr>
              <w:t xml:space="preserve">by </w:t>
            </w:r>
            <w:r w:rsidR="00AE0EE2">
              <w:rPr>
                <w:sz w:val="24"/>
                <w:szCs w:val="24"/>
              </w:rPr>
              <w:t>M</w:t>
            </w:r>
            <w:r w:rsidR="00303BC7">
              <w:rPr>
                <w:sz w:val="24"/>
                <w:szCs w:val="24"/>
              </w:rPr>
              <w:t>s</w:t>
            </w:r>
            <w:r w:rsidR="00AE0EE2">
              <w:rPr>
                <w:sz w:val="24"/>
                <w:szCs w:val="24"/>
              </w:rPr>
              <w:t xml:space="preserve">. </w:t>
            </w:r>
            <w:r w:rsidR="00382237">
              <w:rPr>
                <w:sz w:val="24"/>
                <w:szCs w:val="24"/>
              </w:rPr>
              <w:t>Hilderley</w:t>
            </w:r>
            <w:r w:rsidRPr="00F37B86">
              <w:rPr>
                <w:sz w:val="24"/>
                <w:szCs w:val="24"/>
              </w:rPr>
              <w:t xml:space="preserve">, seconded by </w:t>
            </w:r>
            <w:r w:rsidR="003D513C">
              <w:rPr>
                <w:sz w:val="24"/>
                <w:szCs w:val="24"/>
              </w:rPr>
              <w:t xml:space="preserve">Ms. </w:t>
            </w:r>
            <w:r w:rsidR="00382237">
              <w:rPr>
                <w:sz w:val="24"/>
                <w:szCs w:val="24"/>
              </w:rPr>
              <w:t>Taylor</w:t>
            </w:r>
            <w:r w:rsidR="00E66ECD">
              <w:rPr>
                <w:sz w:val="24"/>
                <w:szCs w:val="24"/>
              </w:rPr>
              <w:t xml:space="preserve"> </w:t>
            </w:r>
            <w:r w:rsidRPr="00F37B86">
              <w:rPr>
                <w:sz w:val="24"/>
                <w:szCs w:val="24"/>
              </w:rPr>
              <w:t xml:space="preserve">to approve the previous </w:t>
            </w:r>
            <w:r w:rsidR="00BB5D6D">
              <w:rPr>
                <w:sz w:val="24"/>
                <w:szCs w:val="24"/>
              </w:rPr>
              <w:t>m</w:t>
            </w:r>
            <w:r w:rsidRPr="00F37B86">
              <w:rPr>
                <w:sz w:val="24"/>
                <w:szCs w:val="24"/>
              </w:rPr>
              <w:t xml:space="preserve">inutes of </w:t>
            </w:r>
            <w:r w:rsidR="00F405AD">
              <w:rPr>
                <w:sz w:val="24"/>
                <w:szCs w:val="24"/>
              </w:rPr>
              <w:t>June 24</w:t>
            </w:r>
            <w:r w:rsidR="00EF3008">
              <w:rPr>
                <w:sz w:val="24"/>
                <w:szCs w:val="24"/>
              </w:rPr>
              <w:t>, 2025</w:t>
            </w:r>
            <w:r w:rsidRPr="00F37B86">
              <w:rPr>
                <w:sz w:val="24"/>
                <w:szCs w:val="24"/>
              </w:rPr>
              <w:t xml:space="preserve">.   </w:t>
            </w:r>
            <w:r w:rsidRPr="00F37B86">
              <w:rPr>
                <w:rFonts w:cs="Times New Roman"/>
                <w:b/>
                <w:caps/>
                <w:sz w:val="24"/>
                <w:szCs w:val="24"/>
              </w:rPr>
              <w:t>CARRIED.</w:t>
            </w:r>
          </w:p>
          <w:p w14:paraId="5F91F84B" w14:textId="77777777" w:rsidR="002B7D46" w:rsidRDefault="002B7D46" w:rsidP="00C41E06">
            <w:pPr>
              <w:jc w:val="both"/>
              <w:rPr>
                <w:sz w:val="24"/>
                <w:szCs w:val="24"/>
              </w:rPr>
            </w:pPr>
          </w:p>
        </w:tc>
      </w:tr>
      <w:tr w:rsidR="00AE10C1" w14:paraId="7353A021" w14:textId="77777777" w:rsidTr="006A243E">
        <w:tc>
          <w:tcPr>
            <w:tcW w:w="2547" w:type="dxa"/>
          </w:tcPr>
          <w:p w14:paraId="049305D4" w14:textId="349D3F2F" w:rsidR="00AE10C1" w:rsidRDefault="00703EE2" w:rsidP="00913C6F">
            <w:pPr>
              <w:rPr>
                <w:sz w:val="24"/>
                <w:szCs w:val="24"/>
              </w:rPr>
            </w:pPr>
            <w:r>
              <w:rPr>
                <w:sz w:val="24"/>
                <w:szCs w:val="24"/>
              </w:rPr>
              <w:t>BUSINESS ARISING</w:t>
            </w:r>
            <w:r w:rsidR="00AE10C1">
              <w:rPr>
                <w:sz w:val="24"/>
                <w:szCs w:val="24"/>
              </w:rPr>
              <w:t xml:space="preserve"> </w:t>
            </w:r>
          </w:p>
        </w:tc>
        <w:tc>
          <w:tcPr>
            <w:tcW w:w="7654" w:type="dxa"/>
          </w:tcPr>
          <w:p w14:paraId="17535795" w14:textId="5624234D" w:rsidR="00EB58DB" w:rsidRPr="00957612" w:rsidRDefault="00EB58DB" w:rsidP="00703EE2">
            <w:pPr>
              <w:jc w:val="both"/>
              <w:rPr>
                <w:b/>
                <w:bCs/>
                <w:sz w:val="24"/>
                <w:szCs w:val="24"/>
              </w:rPr>
            </w:pPr>
          </w:p>
        </w:tc>
      </w:tr>
      <w:tr w:rsidR="006A243E" w14:paraId="03749D1E" w14:textId="77777777" w:rsidTr="006A243E">
        <w:tc>
          <w:tcPr>
            <w:tcW w:w="2547" w:type="dxa"/>
          </w:tcPr>
          <w:p w14:paraId="7E06E13E" w14:textId="77777777" w:rsidR="006A243E" w:rsidRDefault="00C11392" w:rsidP="00913C6F">
            <w:pPr>
              <w:rPr>
                <w:sz w:val="24"/>
                <w:szCs w:val="24"/>
              </w:rPr>
            </w:pPr>
            <w:r>
              <w:rPr>
                <w:sz w:val="24"/>
                <w:szCs w:val="24"/>
              </w:rPr>
              <w:t xml:space="preserve">City Report </w:t>
            </w:r>
          </w:p>
        </w:tc>
        <w:tc>
          <w:tcPr>
            <w:tcW w:w="7654" w:type="dxa"/>
          </w:tcPr>
          <w:p w14:paraId="7F7401F8" w14:textId="4A73B6FD" w:rsidR="006306BE" w:rsidRDefault="006306BE" w:rsidP="00F405AD">
            <w:pPr>
              <w:jc w:val="both"/>
              <w:rPr>
                <w:sz w:val="24"/>
                <w:szCs w:val="24"/>
              </w:rPr>
            </w:pPr>
            <w:r>
              <w:rPr>
                <w:sz w:val="24"/>
                <w:szCs w:val="24"/>
              </w:rPr>
              <w:t>Ms. Lauder reported that council will be discussing garbage collection at their next meeting and that tenants will begin moving into the low income housing apartments on November 1</w:t>
            </w:r>
            <w:r w:rsidRPr="006306BE">
              <w:rPr>
                <w:sz w:val="24"/>
                <w:szCs w:val="24"/>
                <w:vertAlign w:val="superscript"/>
              </w:rPr>
              <w:t>st</w:t>
            </w:r>
            <w:r>
              <w:rPr>
                <w:sz w:val="24"/>
                <w:szCs w:val="24"/>
              </w:rPr>
              <w:t xml:space="preserve">. </w:t>
            </w:r>
          </w:p>
          <w:p w14:paraId="29E64F15" w14:textId="7DF21C22" w:rsidR="00DB394F" w:rsidRPr="001C4BB3" w:rsidRDefault="00DB394F" w:rsidP="006306BE">
            <w:pPr>
              <w:jc w:val="both"/>
              <w:rPr>
                <w:sz w:val="24"/>
                <w:szCs w:val="24"/>
              </w:rPr>
            </w:pPr>
          </w:p>
        </w:tc>
      </w:tr>
      <w:tr w:rsidR="000416DE" w14:paraId="50588694" w14:textId="77777777" w:rsidTr="006A243E">
        <w:tc>
          <w:tcPr>
            <w:tcW w:w="2547" w:type="dxa"/>
          </w:tcPr>
          <w:p w14:paraId="2BBC3C20" w14:textId="77777777" w:rsidR="000416DE" w:rsidRDefault="00C11392" w:rsidP="00913C6F">
            <w:pPr>
              <w:rPr>
                <w:sz w:val="24"/>
                <w:szCs w:val="24"/>
              </w:rPr>
            </w:pPr>
            <w:r>
              <w:rPr>
                <w:sz w:val="24"/>
                <w:szCs w:val="24"/>
              </w:rPr>
              <w:t>County Report</w:t>
            </w:r>
          </w:p>
        </w:tc>
        <w:tc>
          <w:tcPr>
            <w:tcW w:w="7654" w:type="dxa"/>
          </w:tcPr>
          <w:p w14:paraId="22F48912" w14:textId="77777777" w:rsidR="001C4BB3" w:rsidRDefault="000C39E6" w:rsidP="000C39E6">
            <w:pPr>
              <w:jc w:val="both"/>
              <w:rPr>
                <w:sz w:val="24"/>
                <w:szCs w:val="24"/>
              </w:rPr>
            </w:pPr>
            <w:r>
              <w:rPr>
                <w:sz w:val="24"/>
                <w:szCs w:val="24"/>
              </w:rPr>
              <w:t xml:space="preserve">No report </w:t>
            </w:r>
          </w:p>
          <w:p w14:paraId="1FD52E28" w14:textId="58DB2AC3" w:rsidR="000C39E6" w:rsidRPr="000C39E6" w:rsidRDefault="000C39E6" w:rsidP="000C39E6">
            <w:pPr>
              <w:jc w:val="both"/>
              <w:rPr>
                <w:sz w:val="24"/>
                <w:szCs w:val="24"/>
              </w:rPr>
            </w:pPr>
          </w:p>
        </w:tc>
      </w:tr>
      <w:tr w:rsidR="000416DE" w14:paraId="638F0CE4" w14:textId="77777777" w:rsidTr="006A243E">
        <w:tc>
          <w:tcPr>
            <w:tcW w:w="2547" w:type="dxa"/>
          </w:tcPr>
          <w:p w14:paraId="6F2FB1A2" w14:textId="77777777" w:rsidR="000416DE" w:rsidRDefault="00C11392" w:rsidP="00913C6F">
            <w:pPr>
              <w:rPr>
                <w:sz w:val="24"/>
                <w:szCs w:val="24"/>
              </w:rPr>
            </w:pPr>
            <w:r>
              <w:rPr>
                <w:sz w:val="24"/>
                <w:szCs w:val="24"/>
              </w:rPr>
              <w:t>Foundation Report</w:t>
            </w:r>
          </w:p>
        </w:tc>
        <w:tc>
          <w:tcPr>
            <w:tcW w:w="7654" w:type="dxa"/>
          </w:tcPr>
          <w:p w14:paraId="60680727" w14:textId="39C48FE8" w:rsidR="00F30404" w:rsidRDefault="00957612" w:rsidP="00957612">
            <w:pPr>
              <w:jc w:val="both"/>
              <w:rPr>
                <w:sz w:val="24"/>
                <w:szCs w:val="24"/>
              </w:rPr>
            </w:pPr>
            <w:r>
              <w:rPr>
                <w:sz w:val="24"/>
                <w:szCs w:val="24"/>
              </w:rPr>
              <w:t xml:space="preserve">Ms. </w:t>
            </w:r>
            <w:r w:rsidR="0022336B">
              <w:rPr>
                <w:sz w:val="24"/>
                <w:szCs w:val="24"/>
              </w:rPr>
              <w:t>Symons</w:t>
            </w:r>
            <w:r>
              <w:rPr>
                <w:sz w:val="24"/>
                <w:szCs w:val="24"/>
              </w:rPr>
              <w:t xml:space="preserve"> provided the following update:</w:t>
            </w:r>
          </w:p>
          <w:p w14:paraId="12C75DD3" w14:textId="77777777" w:rsidR="00703EE2" w:rsidRDefault="007A3734" w:rsidP="00F405AD">
            <w:pPr>
              <w:pStyle w:val="ListParagraph"/>
              <w:numPr>
                <w:ilvl w:val="0"/>
                <w:numId w:val="25"/>
              </w:numPr>
              <w:jc w:val="both"/>
              <w:rPr>
                <w:sz w:val="24"/>
                <w:szCs w:val="24"/>
              </w:rPr>
            </w:pPr>
            <w:r>
              <w:rPr>
                <w:sz w:val="24"/>
                <w:szCs w:val="24"/>
              </w:rPr>
              <w:t>There were three grand prize winners of the 50/50 over the summer:</w:t>
            </w:r>
          </w:p>
          <w:p w14:paraId="3AF596AA" w14:textId="77777777" w:rsidR="007A3734" w:rsidRDefault="007A3734" w:rsidP="007A3734">
            <w:pPr>
              <w:pStyle w:val="ListParagraph"/>
              <w:numPr>
                <w:ilvl w:val="1"/>
                <w:numId w:val="25"/>
              </w:numPr>
              <w:jc w:val="both"/>
              <w:rPr>
                <w:sz w:val="24"/>
                <w:szCs w:val="24"/>
              </w:rPr>
            </w:pPr>
            <w:r>
              <w:rPr>
                <w:sz w:val="24"/>
                <w:szCs w:val="24"/>
              </w:rPr>
              <w:lastRenderedPageBreak/>
              <w:t xml:space="preserve">June – Natasa </w:t>
            </w:r>
            <w:proofErr w:type="spellStart"/>
            <w:r>
              <w:rPr>
                <w:sz w:val="24"/>
                <w:szCs w:val="24"/>
              </w:rPr>
              <w:t>Veljovic</w:t>
            </w:r>
            <w:proofErr w:type="spellEnd"/>
            <w:r>
              <w:rPr>
                <w:sz w:val="24"/>
                <w:szCs w:val="24"/>
              </w:rPr>
              <w:t xml:space="preserve"> - $35,098</w:t>
            </w:r>
          </w:p>
          <w:p w14:paraId="0482317B" w14:textId="77777777" w:rsidR="007A3734" w:rsidRDefault="007A3734" w:rsidP="007A3734">
            <w:pPr>
              <w:pStyle w:val="ListParagraph"/>
              <w:numPr>
                <w:ilvl w:val="1"/>
                <w:numId w:val="25"/>
              </w:numPr>
              <w:jc w:val="both"/>
              <w:rPr>
                <w:sz w:val="24"/>
                <w:szCs w:val="24"/>
              </w:rPr>
            </w:pPr>
            <w:r>
              <w:rPr>
                <w:sz w:val="24"/>
                <w:szCs w:val="24"/>
              </w:rPr>
              <w:t>July – Glenda Stuehler - $39,245</w:t>
            </w:r>
          </w:p>
          <w:p w14:paraId="7826C6E7" w14:textId="77777777" w:rsidR="007A3734" w:rsidRDefault="007A3734" w:rsidP="007A3734">
            <w:pPr>
              <w:pStyle w:val="ListParagraph"/>
              <w:numPr>
                <w:ilvl w:val="1"/>
                <w:numId w:val="25"/>
              </w:numPr>
              <w:jc w:val="both"/>
              <w:rPr>
                <w:sz w:val="24"/>
                <w:szCs w:val="24"/>
              </w:rPr>
            </w:pPr>
            <w:r>
              <w:rPr>
                <w:sz w:val="24"/>
                <w:szCs w:val="24"/>
              </w:rPr>
              <w:t>August – Michelle McCoy - $39,515</w:t>
            </w:r>
          </w:p>
          <w:p w14:paraId="5757253E" w14:textId="77777777" w:rsidR="007A3734" w:rsidRDefault="007A3734" w:rsidP="007A3734">
            <w:pPr>
              <w:pStyle w:val="ListParagraph"/>
              <w:numPr>
                <w:ilvl w:val="0"/>
                <w:numId w:val="25"/>
              </w:numPr>
              <w:jc w:val="both"/>
              <w:rPr>
                <w:sz w:val="24"/>
                <w:szCs w:val="24"/>
              </w:rPr>
            </w:pPr>
            <w:r>
              <w:rPr>
                <w:sz w:val="24"/>
                <w:szCs w:val="24"/>
              </w:rPr>
              <w:t xml:space="preserve">The package has been sent out to potential sponsors for the 12 Days of Winning in December, and these should all be in place by the end of October. </w:t>
            </w:r>
          </w:p>
          <w:p w14:paraId="1FD0E032" w14:textId="77777777" w:rsidR="007A3734" w:rsidRDefault="007A3734" w:rsidP="007A3734">
            <w:pPr>
              <w:pStyle w:val="ListParagraph"/>
              <w:numPr>
                <w:ilvl w:val="0"/>
                <w:numId w:val="25"/>
              </w:numPr>
              <w:jc w:val="both"/>
              <w:rPr>
                <w:sz w:val="24"/>
                <w:szCs w:val="24"/>
              </w:rPr>
            </w:pPr>
            <w:r>
              <w:rPr>
                <w:sz w:val="24"/>
                <w:szCs w:val="24"/>
              </w:rPr>
              <w:t>As reported in June, the golf tournament was a great success on June 11</w:t>
            </w:r>
            <w:r w:rsidRPr="007A3734">
              <w:rPr>
                <w:sz w:val="24"/>
                <w:szCs w:val="24"/>
                <w:vertAlign w:val="superscript"/>
              </w:rPr>
              <w:t>th</w:t>
            </w:r>
            <w:r>
              <w:rPr>
                <w:sz w:val="24"/>
                <w:szCs w:val="24"/>
              </w:rPr>
              <w:t xml:space="preserve"> with a sellout of 228 golfers, for a net revenue of $77,382. A follow up survey was sent to over 100 golfers for whom we had collected email addresses, and we received 16 responses. Based on that feedback, we will continue with the double shotgun format for 2026.</w:t>
            </w:r>
          </w:p>
          <w:p w14:paraId="750C050C" w14:textId="77777777" w:rsidR="007A3734" w:rsidRDefault="007A3734" w:rsidP="007A3734">
            <w:pPr>
              <w:pStyle w:val="ListParagraph"/>
              <w:numPr>
                <w:ilvl w:val="0"/>
                <w:numId w:val="25"/>
              </w:numPr>
              <w:jc w:val="both"/>
              <w:rPr>
                <w:sz w:val="24"/>
                <w:szCs w:val="24"/>
              </w:rPr>
            </w:pPr>
            <w:r>
              <w:rPr>
                <w:sz w:val="24"/>
                <w:szCs w:val="24"/>
              </w:rPr>
              <w:t xml:space="preserve">The Foundation was due to be accredited with Imagine Canada in January 2026, but we have requested that this happen later as we have some practices/procedures that need to be implemented before applying for re-accreditation. These include a succession plan for Senior Development Officer, annual Board performance review and a new strategic plan. </w:t>
            </w:r>
          </w:p>
          <w:p w14:paraId="231479BD" w14:textId="6F1482BD" w:rsidR="007A3734" w:rsidRPr="007041C4" w:rsidRDefault="007A3734" w:rsidP="007A3734">
            <w:pPr>
              <w:pStyle w:val="ListParagraph"/>
              <w:jc w:val="both"/>
              <w:rPr>
                <w:sz w:val="24"/>
                <w:szCs w:val="24"/>
              </w:rPr>
            </w:pPr>
          </w:p>
        </w:tc>
      </w:tr>
      <w:tr w:rsidR="000416DE" w14:paraId="4FE1E4BA" w14:textId="77777777" w:rsidTr="006A243E">
        <w:tc>
          <w:tcPr>
            <w:tcW w:w="2547" w:type="dxa"/>
          </w:tcPr>
          <w:p w14:paraId="01EE80BE" w14:textId="77777777" w:rsidR="000416DE" w:rsidRDefault="00C11392" w:rsidP="00913C6F">
            <w:pPr>
              <w:rPr>
                <w:sz w:val="24"/>
                <w:szCs w:val="24"/>
              </w:rPr>
            </w:pPr>
            <w:r>
              <w:rPr>
                <w:sz w:val="24"/>
                <w:szCs w:val="24"/>
              </w:rPr>
              <w:lastRenderedPageBreak/>
              <w:t xml:space="preserve">Correspondence </w:t>
            </w:r>
          </w:p>
        </w:tc>
        <w:tc>
          <w:tcPr>
            <w:tcW w:w="7654" w:type="dxa"/>
          </w:tcPr>
          <w:p w14:paraId="054CA620" w14:textId="7BDDB1CD" w:rsidR="00E93199" w:rsidRDefault="00A36585" w:rsidP="00BC0039">
            <w:pPr>
              <w:jc w:val="both"/>
              <w:rPr>
                <w:sz w:val="24"/>
                <w:szCs w:val="24"/>
              </w:rPr>
            </w:pPr>
            <w:r>
              <w:rPr>
                <w:sz w:val="24"/>
                <w:szCs w:val="24"/>
              </w:rPr>
              <w:t>No report</w:t>
            </w:r>
          </w:p>
          <w:p w14:paraId="2BAABB58" w14:textId="5B40C1CC" w:rsidR="00BC0039" w:rsidRDefault="00BC0039" w:rsidP="00050501">
            <w:pPr>
              <w:rPr>
                <w:sz w:val="24"/>
                <w:szCs w:val="24"/>
              </w:rPr>
            </w:pPr>
          </w:p>
        </w:tc>
      </w:tr>
      <w:tr w:rsidR="000416DE" w14:paraId="3BEA41CE" w14:textId="77777777" w:rsidTr="006A243E">
        <w:tc>
          <w:tcPr>
            <w:tcW w:w="2547" w:type="dxa"/>
          </w:tcPr>
          <w:p w14:paraId="28109188" w14:textId="77777777" w:rsidR="000416DE" w:rsidRDefault="00C11392" w:rsidP="00913C6F">
            <w:pPr>
              <w:rPr>
                <w:sz w:val="24"/>
                <w:szCs w:val="24"/>
              </w:rPr>
            </w:pPr>
            <w:r>
              <w:rPr>
                <w:sz w:val="24"/>
                <w:szCs w:val="24"/>
              </w:rPr>
              <w:t xml:space="preserve">Adjournment </w:t>
            </w:r>
          </w:p>
        </w:tc>
        <w:tc>
          <w:tcPr>
            <w:tcW w:w="7654" w:type="dxa"/>
          </w:tcPr>
          <w:p w14:paraId="1EABDFB5" w14:textId="5A2609D6" w:rsidR="000416DE" w:rsidRDefault="00C11392" w:rsidP="00913C6F">
            <w:pPr>
              <w:rPr>
                <w:sz w:val="24"/>
                <w:szCs w:val="24"/>
              </w:rPr>
            </w:pPr>
            <w:r>
              <w:rPr>
                <w:sz w:val="24"/>
                <w:szCs w:val="24"/>
              </w:rPr>
              <w:t>The meeting ad</w:t>
            </w:r>
            <w:r w:rsidR="002B2A19">
              <w:rPr>
                <w:sz w:val="24"/>
                <w:szCs w:val="24"/>
              </w:rPr>
              <w:t xml:space="preserve">journed to LPP on motion at </w:t>
            </w:r>
            <w:r w:rsidR="00940A16">
              <w:rPr>
                <w:sz w:val="24"/>
                <w:szCs w:val="24"/>
              </w:rPr>
              <w:t>6</w:t>
            </w:r>
            <w:r w:rsidR="001B51BB">
              <w:rPr>
                <w:sz w:val="24"/>
                <w:szCs w:val="24"/>
              </w:rPr>
              <w:t>:</w:t>
            </w:r>
            <w:r w:rsidR="00940A16">
              <w:rPr>
                <w:sz w:val="24"/>
                <w:szCs w:val="24"/>
              </w:rPr>
              <w:t>02</w:t>
            </w:r>
            <w:r>
              <w:rPr>
                <w:sz w:val="24"/>
                <w:szCs w:val="24"/>
              </w:rPr>
              <w:t xml:space="preserve"> p.m. CARRIED. </w:t>
            </w:r>
          </w:p>
          <w:p w14:paraId="42B1D94D" w14:textId="77777777" w:rsidR="00C11392" w:rsidRDefault="00C11392" w:rsidP="00913C6F">
            <w:pPr>
              <w:rPr>
                <w:sz w:val="24"/>
                <w:szCs w:val="24"/>
              </w:rPr>
            </w:pPr>
          </w:p>
        </w:tc>
      </w:tr>
    </w:tbl>
    <w:p w14:paraId="24EB45B8" w14:textId="77777777" w:rsidR="00913C6F" w:rsidRPr="00F37B86" w:rsidRDefault="00913C6F" w:rsidP="00913C6F">
      <w:pPr>
        <w:spacing w:after="0"/>
        <w:rPr>
          <w:sz w:val="24"/>
          <w:szCs w:val="24"/>
        </w:rPr>
      </w:pPr>
    </w:p>
    <w:p w14:paraId="70DE5B10" w14:textId="77777777" w:rsidR="00913C6F" w:rsidRDefault="00913C6F" w:rsidP="00913C6F">
      <w:pPr>
        <w:spacing w:after="0"/>
      </w:pPr>
    </w:p>
    <w:p w14:paraId="1D586FFF" w14:textId="77777777" w:rsidR="007C5C79" w:rsidRDefault="007C5C79" w:rsidP="00913C6F">
      <w:pPr>
        <w:spacing w:after="0"/>
      </w:pPr>
    </w:p>
    <w:p w14:paraId="64CD54CA" w14:textId="77777777" w:rsidR="007C5C79" w:rsidRDefault="007C5C79" w:rsidP="00913C6F">
      <w:pPr>
        <w:spacing w:after="0"/>
      </w:pPr>
      <w:r>
        <w:t>_____________________________________</w:t>
      </w:r>
      <w:r w:rsidR="00E147FC">
        <w:t xml:space="preserve">          ___________________________________</w:t>
      </w:r>
    </w:p>
    <w:p w14:paraId="343AAA57" w14:textId="20FEEE5C" w:rsidR="007C5C79" w:rsidRDefault="007C5C79" w:rsidP="00913C6F">
      <w:pPr>
        <w:spacing w:after="0"/>
      </w:pPr>
      <w:r>
        <w:t xml:space="preserve">Ms. </w:t>
      </w:r>
      <w:r w:rsidR="00F405AD">
        <w:t>T. Crockford</w:t>
      </w:r>
      <w:r>
        <w:t xml:space="preserve">, Chair </w:t>
      </w:r>
      <w:r w:rsidR="00E147FC">
        <w:tab/>
      </w:r>
      <w:r w:rsidR="00E147FC">
        <w:tab/>
      </w:r>
      <w:r w:rsidR="00E147FC">
        <w:tab/>
      </w:r>
      <w:r w:rsidR="00E147FC">
        <w:tab/>
        <w:t xml:space="preserve">    Ms. L. Symons, Secretary</w:t>
      </w:r>
    </w:p>
    <w:p w14:paraId="49A5A718" w14:textId="77777777" w:rsidR="001D4288" w:rsidRDefault="001D4288" w:rsidP="00913C6F">
      <w:pPr>
        <w:spacing w:after="0"/>
        <w:jc w:val="center"/>
      </w:pPr>
    </w:p>
    <w:sectPr w:rsidR="001D4288" w:rsidSect="00684352">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B5F4B" w14:textId="77777777" w:rsidR="00684EEE" w:rsidRDefault="00684EEE" w:rsidP="00684352">
      <w:pPr>
        <w:spacing w:after="0" w:line="240" w:lineRule="auto"/>
      </w:pPr>
      <w:r>
        <w:separator/>
      </w:r>
    </w:p>
  </w:endnote>
  <w:endnote w:type="continuationSeparator" w:id="0">
    <w:p w14:paraId="5C9BCE42" w14:textId="77777777" w:rsidR="00684EEE" w:rsidRDefault="00684EEE" w:rsidP="00684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747B8" w14:textId="77777777" w:rsidR="00684EEE" w:rsidRDefault="00684EEE" w:rsidP="00684352">
      <w:pPr>
        <w:spacing w:after="0" w:line="240" w:lineRule="auto"/>
      </w:pPr>
      <w:r>
        <w:separator/>
      </w:r>
    </w:p>
  </w:footnote>
  <w:footnote w:type="continuationSeparator" w:id="0">
    <w:p w14:paraId="62914B9F" w14:textId="77777777" w:rsidR="00684EEE" w:rsidRDefault="00684EEE" w:rsidP="006843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30AF" w14:textId="46226814" w:rsidR="00684352" w:rsidRPr="00684352" w:rsidRDefault="00C11392">
    <w:pPr>
      <w:pStyle w:val="Header"/>
      <w:rPr>
        <w:lang w:val="en-US"/>
      </w:rPr>
    </w:pPr>
    <w:r>
      <w:rPr>
        <w:lang w:val="en-US"/>
      </w:rPr>
      <w:t xml:space="preserve">Board of Trust – </w:t>
    </w:r>
    <w:r w:rsidR="00F405AD">
      <w:rPr>
        <w:lang w:val="en-US"/>
      </w:rPr>
      <w:t>September 30</w:t>
    </w:r>
    <w:r w:rsidR="00CF4AC5">
      <w:rPr>
        <w:lang w:val="en-US"/>
      </w:rPr>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4C8E5" w14:textId="057ECBF9" w:rsidR="00770285" w:rsidRDefault="00AF718A">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ADC"/>
    <w:multiLevelType w:val="hybridMultilevel"/>
    <w:tmpl w:val="14E60FD4"/>
    <w:lvl w:ilvl="0" w:tplc="48D46A8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B673D9"/>
    <w:multiLevelType w:val="hybridMultilevel"/>
    <w:tmpl w:val="6E46CD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5C550F"/>
    <w:multiLevelType w:val="hybridMultilevel"/>
    <w:tmpl w:val="BCD022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D000DB"/>
    <w:multiLevelType w:val="hybridMultilevel"/>
    <w:tmpl w:val="FFEC9D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502D4C"/>
    <w:multiLevelType w:val="hybridMultilevel"/>
    <w:tmpl w:val="955A2A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180"/>
        </w:tabs>
        <w:ind w:left="518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0556D0"/>
    <w:multiLevelType w:val="hybridMultilevel"/>
    <w:tmpl w:val="6CB83B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77526D"/>
    <w:multiLevelType w:val="hybridMultilevel"/>
    <w:tmpl w:val="BFAE23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6AF6E0E"/>
    <w:multiLevelType w:val="hybridMultilevel"/>
    <w:tmpl w:val="AC78198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4E458B"/>
    <w:multiLevelType w:val="hybridMultilevel"/>
    <w:tmpl w:val="3E7ED3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9CC62ED"/>
    <w:multiLevelType w:val="hybridMultilevel"/>
    <w:tmpl w:val="AAAAD0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D323CF9"/>
    <w:multiLevelType w:val="hybridMultilevel"/>
    <w:tmpl w:val="95CC39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FD02EC3"/>
    <w:multiLevelType w:val="hybridMultilevel"/>
    <w:tmpl w:val="7A9296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1D405B2"/>
    <w:multiLevelType w:val="hybridMultilevel"/>
    <w:tmpl w:val="526C75C8"/>
    <w:lvl w:ilvl="0" w:tplc="10090003">
      <w:start w:val="1"/>
      <w:numFmt w:val="bullet"/>
      <w:lvlText w:val="o"/>
      <w:lvlJc w:val="left"/>
      <w:pPr>
        <w:ind w:left="2235" w:hanging="360"/>
      </w:pPr>
      <w:rPr>
        <w:rFonts w:ascii="Courier New" w:hAnsi="Courier New" w:cs="Courier New" w:hint="default"/>
      </w:rPr>
    </w:lvl>
    <w:lvl w:ilvl="1" w:tplc="10090003" w:tentative="1">
      <w:start w:val="1"/>
      <w:numFmt w:val="bullet"/>
      <w:lvlText w:val="o"/>
      <w:lvlJc w:val="left"/>
      <w:pPr>
        <w:ind w:left="2955" w:hanging="360"/>
      </w:pPr>
      <w:rPr>
        <w:rFonts w:ascii="Courier New" w:hAnsi="Courier New" w:cs="Courier New" w:hint="default"/>
      </w:rPr>
    </w:lvl>
    <w:lvl w:ilvl="2" w:tplc="10090005" w:tentative="1">
      <w:start w:val="1"/>
      <w:numFmt w:val="bullet"/>
      <w:lvlText w:val=""/>
      <w:lvlJc w:val="left"/>
      <w:pPr>
        <w:ind w:left="3675" w:hanging="360"/>
      </w:pPr>
      <w:rPr>
        <w:rFonts w:ascii="Wingdings" w:hAnsi="Wingdings" w:hint="default"/>
      </w:rPr>
    </w:lvl>
    <w:lvl w:ilvl="3" w:tplc="10090001" w:tentative="1">
      <w:start w:val="1"/>
      <w:numFmt w:val="bullet"/>
      <w:lvlText w:val=""/>
      <w:lvlJc w:val="left"/>
      <w:pPr>
        <w:ind w:left="4395" w:hanging="360"/>
      </w:pPr>
      <w:rPr>
        <w:rFonts w:ascii="Symbol" w:hAnsi="Symbol" w:hint="default"/>
      </w:rPr>
    </w:lvl>
    <w:lvl w:ilvl="4" w:tplc="10090003" w:tentative="1">
      <w:start w:val="1"/>
      <w:numFmt w:val="bullet"/>
      <w:lvlText w:val="o"/>
      <w:lvlJc w:val="left"/>
      <w:pPr>
        <w:ind w:left="5115" w:hanging="360"/>
      </w:pPr>
      <w:rPr>
        <w:rFonts w:ascii="Courier New" w:hAnsi="Courier New" w:cs="Courier New" w:hint="default"/>
      </w:rPr>
    </w:lvl>
    <w:lvl w:ilvl="5" w:tplc="10090005" w:tentative="1">
      <w:start w:val="1"/>
      <w:numFmt w:val="bullet"/>
      <w:lvlText w:val=""/>
      <w:lvlJc w:val="left"/>
      <w:pPr>
        <w:ind w:left="5835" w:hanging="360"/>
      </w:pPr>
      <w:rPr>
        <w:rFonts w:ascii="Wingdings" w:hAnsi="Wingdings" w:hint="default"/>
      </w:rPr>
    </w:lvl>
    <w:lvl w:ilvl="6" w:tplc="10090001" w:tentative="1">
      <w:start w:val="1"/>
      <w:numFmt w:val="bullet"/>
      <w:lvlText w:val=""/>
      <w:lvlJc w:val="left"/>
      <w:pPr>
        <w:ind w:left="6555" w:hanging="360"/>
      </w:pPr>
      <w:rPr>
        <w:rFonts w:ascii="Symbol" w:hAnsi="Symbol" w:hint="default"/>
      </w:rPr>
    </w:lvl>
    <w:lvl w:ilvl="7" w:tplc="10090003" w:tentative="1">
      <w:start w:val="1"/>
      <w:numFmt w:val="bullet"/>
      <w:lvlText w:val="o"/>
      <w:lvlJc w:val="left"/>
      <w:pPr>
        <w:ind w:left="7275" w:hanging="360"/>
      </w:pPr>
      <w:rPr>
        <w:rFonts w:ascii="Courier New" w:hAnsi="Courier New" w:cs="Courier New" w:hint="default"/>
      </w:rPr>
    </w:lvl>
    <w:lvl w:ilvl="8" w:tplc="10090005" w:tentative="1">
      <w:start w:val="1"/>
      <w:numFmt w:val="bullet"/>
      <w:lvlText w:val=""/>
      <w:lvlJc w:val="left"/>
      <w:pPr>
        <w:ind w:left="7995" w:hanging="360"/>
      </w:pPr>
      <w:rPr>
        <w:rFonts w:ascii="Wingdings" w:hAnsi="Wingdings" w:hint="default"/>
      </w:rPr>
    </w:lvl>
  </w:abstractNum>
  <w:abstractNum w:abstractNumId="13" w15:restartNumberingAfterBreak="0">
    <w:nsid w:val="25084E0C"/>
    <w:multiLevelType w:val="hybridMultilevel"/>
    <w:tmpl w:val="EAC423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8A2037D"/>
    <w:multiLevelType w:val="hybridMultilevel"/>
    <w:tmpl w:val="F1C80B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46A11FE"/>
    <w:multiLevelType w:val="hybridMultilevel"/>
    <w:tmpl w:val="FE6871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66B59DF"/>
    <w:multiLevelType w:val="hybridMultilevel"/>
    <w:tmpl w:val="05142D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8F6752B"/>
    <w:multiLevelType w:val="hybridMultilevel"/>
    <w:tmpl w:val="625CDA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C2F28BE"/>
    <w:multiLevelType w:val="hybridMultilevel"/>
    <w:tmpl w:val="C3EE32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DD567ED"/>
    <w:multiLevelType w:val="hybridMultilevel"/>
    <w:tmpl w:val="739809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DE37F9C"/>
    <w:multiLevelType w:val="hybridMultilevel"/>
    <w:tmpl w:val="A2CCD3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DFB1246"/>
    <w:multiLevelType w:val="hybridMultilevel"/>
    <w:tmpl w:val="5BB46B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3EE45B4"/>
    <w:multiLevelType w:val="hybridMultilevel"/>
    <w:tmpl w:val="48FEB7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4925696"/>
    <w:multiLevelType w:val="hybridMultilevel"/>
    <w:tmpl w:val="C30C45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9BB43A2"/>
    <w:multiLevelType w:val="hybridMultilevel"/>
    <w:tmpl w:val="00BED5E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CD71716"/>
    <w:multiLevelType w:val="hybridMultilevel"/>
    <w:tmpl w:val="CAD87B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E4F60A1"/>
    <w:multiLevelType w:val="hybridMultilevel"/>
    <w:tmpl w:val="83141094"/>
    <w:lvl w:ilvl="0" w:tplc="38D810D0">
      <w:start w:val="4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F14484E"/>
    <w:multiLevelType w:val="hybridMultilevel"/>
    <w:tmpl w:val="308E43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0072C59"/>
    <w:multiLevelType w:val="hybridMultilevel"/>
    <w:tmpl w:val="BDB44B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3479"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1DE4BD8"/>
    <w:multiLevelType w:val="hybridMultilevel"/>
    <w:tmpl w:val="4E42BB3E"/>
    <w:lvl w:ilvl="0" w:tplc="D29093AA">
      <w:start w:val="2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4B305E9"/>
    <w:multiLevelType w:val="hybridMultilevel"/>
    <w:tmpl w:val="F6A6E23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A7315EB"/>
    <w:multiLevelType w:val="hybridMultilevel"/>
    <w:tmpl w:val="3E046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C097105"/>
    <w:multiLevelType w:val="hybridMultilevel"/>
    <w:tmpl w:val="1C4A9D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92136EC"/>
    <w:multiLevelType w:val="hybridMultilevel"/>
    <w:tmpl w:val="958A6EB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15:restartNumberingAfterBreak="0">
    <w:nsid w:val="79992EA5"/>
    <w:multiLevelType w:val="hybridMultilevel"/>
    <w:tmpl w:val="54C683C0"/>
    <w:lvl w:ilvl="0" w:tplc="10090009">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70082744">
    <w:abstractNumId w:val="3"/>
  </w:num>
  <w:num w:numId="2" w16cid:durableId="471411909">
    <w:abstractNumId w:val="4"/>
  </w:num>
  <w:num w:numId="3" w16cid:durableId="1729957149">
    <w:abstractNumId w:val="14"/>
  </w:num>
  <w:num w:numId="4" w16cid:durableId="652686837">
    <w:abstractNumId w:val="29"/>
  </w:num>
  <w:num w:numId="5" w16cid:durableId="1139959692">
    <w:abstractNumId w:val="19"/>
  </w:num>
  <w:num w:numId="6" w16cid:durableId="1875313698">
    <w:abstractNumId w:val="25"/>
  </w:num>
  <w:num w:numId="7" w16cid:durableId="1568953224">
    <w:abstractNumId w:val="17"/>
  </w:num>
  <w:num w:numId="8" w16cid:durableId="289635352">
    <w:abstractNumId w:val="7"/>
  </w:num>
  <w:num w:numId="9" w16cid:durableId="875778974">
    <w:abstractNumId w:val="24"/>
  </w:num>
  <w:num w:numId="10" w16cid:durableId="973607774">
    <w:abstractNumId w:val="15"/>
  </w:num>
  <w:num w:numId="11" w16cid:durableId="198318015">
    <w:abstractNumId w:val="18"/>
  </w:num>
  <w:num w:numId="12" w16cid:durableId="1170635225">
    <w:abstractNumId w:val="34"/>
  </w:num>
  <w:num w:numId="13" w16cid:durableId="925384608">
    <w:abstractNumId w:val="5"/>
  </w:num>
  <w:num w:numId="14" w16cid:durableId="785546232">
    <w:abstractNumId w:val="33"/>
  </w:num>
  <w:num w:numId="15" w16cid:durableId="336621332">
    <w:abstractNumId w:val="8"/>
  </w:num>
  <w:num w:numId="16" w16cid:durableId="666594403">
    <w:abstractNumId w:val="31"/>
  </w:num>
  <w:num w:numId="17" w16cid:durableId="1431967209">
    <w:abstractNumId w:val="16"/>
  </w:num>
  <w:num w:numId="18" w16cid:durableId="822964075">
    <w:abstractNumId w:val="0"/>
  </w:num>
  <w:num w:numId="19" w16cid:durableId="1955823412">
    <w:abstractNumId w:val="22"/>
  </w:num>
  <w:num w:numId="20" w16cid:durableId="1186023177">
    <w:abstractNumId w:val="27"/>
  </w:num>
  <w:num w:numId="21" w16cid:durableId="2048019910">
    <w:abstractNumId w:val="30"/>
  </w:num>
  <w:num w:numId="22" w16cid:durableId="1299334586">
    <w:abstractNumId w:val="13"/>
  </w:num>
  <w:num w:numId="23" w16cid:durableId="385958544">
    <w:abstractNumId w:val="28"/>
  </w:num>
  <w:num w:numId="24" w16cid:durableId="1220748787">
    <w:abstractNumId w:val="10"/>
  </w:num>
  <w:num w:numId="25" w16cid:durableId="1138762068">
    <w:abstractNumId w:val="23"/>
  </w:num>
  <w:num w:numId="26" w16cid:durableId="1268000130">
    <w:abstractNumId w:val="11"/>
  </w:num>
  <w:num w:numId="27" w16cid:durableId="1373966885">
    <w:abstractNumId w:val="20"/>
  </w:num>
  <w:num w:numId="28" w16cid:durableId="127093985">
    <w:abstractNumId w:val="12"/>
  </w:num>
  <w:num w:numId="29" w16cid:durableId="4598466">
    <w:abstractNumId w:val="2"/>
  </w:num>
  <w:num w:numId="30" w16cid:durableId="1185630540">
    <w:abstractNumId w:val="21"/>
  </w:num>
  <w:num w:numId="31" w16cid:durableId="1307784231">
    <w:abstractNumId w:val="32"/>
  </w:num>
  <w:num w:numId="32" w16cid:durableId="529227421">
    <w:abstractNumId w:val="1"/>
  </w:num>
  <w:num w:numId="33" w16cid:durableId="374545780">
    <w:abstractNumId w:val="6"/>
  </w:num>
  <w:num w:numId="34" w16cid:durableId="1518427462">
    <w:abstractNumId w:val="9"/>
  </w:num>
  <w:num w:numId="35" w16cid:durableId="123164972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288"/>
    <w:rsid w:val="000000AC"/>
    <w:rsid w:val="000034D9"/>
    <w:rsid w:val="000066A6"/>
    <w:rsid w:val="00006D6B"/>
    <w:rsid w:val="000105B3"/>
    <w:rsid w:val="00010778"/>
    <w:rsid w:val="00010FF2"/>
    <w:rsid w:val="00013B26"/>
    <w:rsid w:val="000140FA"/>
    <w:rsid w:val="000176C8"/>
    <w:rsid w:val="00021DC9"/>
    <w:rsid w:val="00024A92"/>
    <w:rsid w:val="000264CA"/>
    <w:rsid w:val="000277EC"/>
    <w:rsid w:val="00030458"/>
    <w:rsid w:val="00030CDB"/>
    <w:rsid w:val="00032DBD"/>
    <w:rsid w:val="00036A75"/>
    <w:rsid w:val="000416DE"/>
    <w:rsid w:val="000427CE"/>
    <w:rsid w:val="00044260"/>
    <w:rsid w:val="000471ED"/>
    <w:rsid w:val="00050191"/>
    <w:rsid w:val="00050501"/>
    <w:rsid w:val="000538DC"/>
    <w:rsid w:val="00053F03"/>
    <w:rsid w:val="000554B2"/>
    <w:rsid w:val="00057D8E"/>
    <w:rsid w:val="000611AE"/>
    <w:rsid w:val="00065060"/>
    <w:rsid w:val="0006604A"/>
    <w:rsid w:val="000678E9"/>
    <w:rsid w:val="00067B08"/>
    <w:rsid w:val="00071143"/>
    <w:rsid w:val="00071B57"/>
    <w:rsid w:val="000722AD"/>
    <w:rsid w:val="000735F5"/>
    <w:rsid w:val="00074F10"/>
    <w:rsid w:val="00075503"/>
    <w:rsid w:val="00077A3A"/>
    <w:rsid w:val="000826B9"/>
    <w:rsid w:val="0008512A"/>
    <w:rsid w:val="0008660E"/>
    <w:rsid w:val="00092845"/>
    <w:rsid w:val="000928A7"/>
    <w:rsid w:val="0009531C"/>
    <w:rsid w:val="00095976"/>
    <w:rsid w:val="000962B3"/>
    <w:rsid w:val="0009699F"/>
    <w:rsid w:val="000A16F1"/>
    <w:rsid w:val="000A2941"/>
    <w:rsid w:val="000A2B26"/>
    <w:rsid w:val="000A487F"/>
    <w:rsid w:val="000A4FF0"/>
    <w:rsid w:val="000A5F5A"/>
    <w:rsid w:val="000B0D75"/>
    <w:rsid w:val="000B1BD3"/>
    <w:rsid w:val="000B22B6"/>
    <w:rsid w:val="000B3D91"/>
    <w:rsid w:val="000B3F4B"/>
    <w:rsid w:val="000B42CC"/>
    <w:rsid w:val="000B6473"/>
    <w:rsid w:val="000B7331"/>
    <w:rsid w:val="000C16D2"/>
    <w:rsid w:val="000C338B"/>
    <w:rsid w:val="000C3779"/>
    <w:rsid w:val="000C39E6"/>
    <w:rsid w:val="000C3BF7"/>
    <w:rsid w:val="000C5A41"/>
    <w:rsid w:val="000C6373"/>
    <w:rsid w:val="000C654B"/>
    <w:rsid w:val="000C7435"/>
    <w:rsid w:val="000D140C"/>
    <w:rsid w:val="000D36E9"/>
    <w:rsid w:val="000D6012"/>
    <w:rsid w:val="000D6B2E"/>
    <w:rsid w:val="000E7056"/>
    <w:rsid w:val="000E74B9"/>
    <w:rsid w:val="000F11A6"/>
    <w:rsid w:val="000F3E42"/>
    <w:rsid w:val="000F496D"/>
    <w:rsid w:val="000F5704"/>
    <w:rsid w:val="000F7B4E"/>
    <w:rsid w:val="00101F4B"/>
    <w:rsid w:val="0010613B"/>
    <w:rsid w:val="00116065"/>
    <w:rsid w:val="00117B68"/>
    <w:rsid w:val="00120131"/>
    <w:rsid w:val="0012192A"/>
    <w:rsid w:val="001219CD"/>
    <w:rsid w:val="0012221D"/>
    <w:rsid w:val="00123037"/>
    <w:rsid w:val="00125CA7"/>
    <w:rsid w:val="00125E20"/>
    <w:rsid w:val="001327EF"/>
    <w:rsid w:val="00134F3F"/>
    <w:rsid w:val="00141909"/>
    <w:rsid w:val="0014203E"/>
    <w:rsid w:val="001423AB"/>
    <w:rsid w:val="001450F3"/>
    <w:rsid w:val="001479DA"/>
    <w:rsid w:val="001518A3"/>
    <w:rsid w:val="001524BB"/>
    <w:rsid w:val="001527F7"/>
    <w:rsid w:val="00155D02"/>
    <w:rsid w:val="00162647"/>
    <w:rsid w:val="00162E39"/>
    <w:rsid w:val="001722ED"/>
    <w:rsid w:val="00175E35"/>
    <w:rsid w:val="00180B9C"/>
    <w:rsid w:val="00182B69"/>
    <w:rsid w:val="001852DF"/>
    <w:rsid w:val="00186F6A"/>
    <w:rsid w:val="00187F21"/>
    <w:rsid w:val="001923CF"/>
    <w:rsid w:val="001926CD"/>
    <w:rsid w:val="001926F2"/>
    <w:rsid w:val="001934CE"/>
    <w:rsid w:val="001948A0"/>
    <w:rsid w:val="00195B05"/>
    <w:rsid w:val="00195BF5"/>
    <w:rsid w:val="001969FE"/>
    <w:rsid w:val="001A027D"/>
    <w:rsid w:val="001A24A2"/>
    <w:rsid w:val="001A392A"/>
    <w:rsid w:val="001A7058"/>
    <w:rsid w:val="001A7B04"/>
    <w:rsid w:val="001A7E68"/>
    <w:rsid w:val="001B1585"/>
    <w:rsid w:val="001B181C"/>
    <w:rsid w:val="001B2178"/>
    <w:rsid w:val="001B26C7"/>
    <w:rsid w:val="001B4296"/>
    <w:rsid w:val="001B4F63"/>
    <w:rsid w:val="001B51BB"/>
    <w:rsid w:val="001C078A"/>
    <w:rsid w:val="001C15B9"/>
    <w:rsid w:val="001C2C10"/>
    <w:rsid w:val="001C4BB3"/>
    <w:rsid w:val="001C55E4"/>
    <w:rsid w:val="001C5690"/>
    <w:rsid w:val="001D4288"/>
    <w:rsid w:val="001D4E96"/>
    <w:rsid w:val="001D530A"/>
    <w:rsid w:val="001E3EB9"/>
    <w:rsid w:val="001E4DA9"/>
    <w:rsid w:val="001E6EBA"/>
    <w:rsid w:val="001F02FB"/>
    <w:rsid w:val="001F39FB"/>
    <w:rsid w:val="001F6A92"/>
    <w:rsid w:val="00200AC4"/>
    <w:rsid w:val="00201D1E"/>
    <w:rsid w:val="00203E6D"/>
    <w:rsid w:val="00207356"/>
    <w:rsid w:val="00210E44"/>
    <w:rsid w:val="00211F2D"/>
    <w:rsid w:val="00213F5B"/>
    <w:rsid w:val="00214B97"/>
    <w:rsid w:val="00216940"/>
    <w:rsid w:val="00220D55"/>
    <w:rsid w:val="002227A6"/>
    <w:rsid w:val="0022336B"/>
    <w:rsid w:val="00223FFA"/>
    <w:rsid w:val="00225F22"/>
    <w:rsid w:val="002263CA"/>
    <w:rsid w:val="00230427"/>
    <w:rsid w:val="00230916"/>
    <w:rsid w:val="0023424A"/>
    <w:rsid w:val="0023572D"/>
    <w:rsid w:val="002360E5"/>
    <w:rsid w:val="0024088A"/>
    <w:rsid w:val="002436B6"/>
    <w:rsid w:val="002453F6"/>
    <w:rsid w:val="00246D0A"/>
    <w:rsid w:val="002527A5"/>
    <w:rsid w:val="00253807"/>
    <w:rsid w:val="00254BE0"/>
    <w:rsid w:val="00255CB0"/>
    <w:rsid w:val="002578BC"/>
    <w:rsid w:val="00260839"/>
    <w:rsid w:val="00260F91"/>
    <w:rsid w:val="00262883"/>
    <w:rsid w:val="00262888"/>
    <w:rsid w:val="00262F70"/>
    <w:rsid w:val="00263C7C"/>
    <w:rsid w:val="00264BA8"/>
    <w:rsid w:val="00264C8D"/>
    <w:rsid w:val="00265E81"/>
    <w:rsid w:val="00267C08"/>
    <w:rsid w:val="00272353"/>
    <w:rsid w:val="002748FB"/>
    <w:rsid w:val="00274FC7"/>
    <w:rsid w:val="00276A22"/>
    <w:rsid w:val="00276DC3"/>
    <w:rsid w:val="00281B5F"/>
    <w:rsid w:val="002821D6"/>
    <w:rsid w:val="0028225F"/>
    <w:rsid w:val="00282770"/>
    <w:rsid w:val="00283284"/>
    <w:rsid w:val="002836F2"/>
    <w:rsid w:val="0028379C"/>
    <w:rsid w:val="00284452"/>
    <w:rsid w:val="002860AF"/>
    <w:rsid w:val="00286371"/>
    <w:rsid w:val="002904EC"/>
    <w:rsid w:val="00291559"/>
    <w:rsid w:val="00291584"/>
    <w:rsid w:val="00295099"/>
    <w:rsid w:val="00297E25"/>
    <w:rsid w:val="002A1FA6"/>
    <w:rsid w:val="002A3AAE"/>
    <w:rsid w:val="002A70BA"/>
    <w:rsid w:val="002B072A"/>
    <w:rsid w:val="002B2A19"/>
    <w:rsid w:val="002B7D46"/>
    <w:rsid w:val="002C146E"/>
    <w:rsid w:val="002C26F9"/>
    <w:rsid w:val="002C3CB3"/>
    <w:rsid w:val="002C5257"/>
    <w:rsid w:val="002D0679"/>
    <w:rsid w:val="002D0A6C"/>
    <w:rsid w:val="002D138A"/>
    <w:rsid w:val="002D39B8"/>
    <w:rsid w:val="002D484D"/>
    <w:rsid w:val="002D49A1"/>
    <w:rsid w:val="002D5292"/>
    <w:rsid w:val="002E0562"/>
    <w:rsid w:val="002E275F"/>
    <w:rsid w:val="002E3BD6"/>
    <w:rsid w:val="002E4A2E"/>
    <w:rsid w:val="002E687D"/>
    <w:rsid w:val="002F41AE"/>
    <w:rsid w:val="002F43A1"/>
    <w:rsid w:val="002F668C"/>
    <w:rsid w:val="00301541"/>
    <w:rsid w:val="00302F2B"/>
    <w:rsid w:val="0030319A"/>
    <w:rsid w:val="00303BC7"/>
    <w:rsid w:val="00304DD6"/>
    <w:rsid w:val="0030698B"/>
    <w:rsid w:val="0031067A"/>
    <w:rsid w:val="003126AD"/>
    <w:rsid w:val="00312D24"/>
    <w:rsid w:val="003167DD"/>
    <w:rsid w:val="00317BB3"/>
    <w:rsid w:val="003250B5"/>
    <w:rsid w:val="00326D65"/>
    <w:rsid w:val="003275A9"/>
    <w:rsid w:val="003325A3"/>
    <w:rsid w:val="003337B6"/>
    <w:rsid w:val="0033394A"/>
    <w:rsid w:val="00334FF4"/>
    <w:rsid w:val="00337501"/>
    <w:rsid w:val="00342C31"/>
    <w:rsid w:val="0034443A"/>
    <w:rsid w:val="00350FAF"/>
    <w:rsid w:val="0035269F"/>
    <w:rsid w:val="00352C11"/>
    <w:rsid w:val="00352C4A"/>
    <w:rsid w:val="00353561"/>
    <w:rsid w:val="003572F4"/>
    <w:rsid w:val="00360D2C"/>
    <w:rsid w:val="00361B93"/>
    <w:rsid w:val="00362F24"/>
    <w:rsid w:val="003635C1"/>
    <w:rsid w:val="00363E1A"/>
    <w:rsid w:val="00364D98"/>
    <w:rsid w:val="003653D9"/>
    <w:rsid w:val="00370345"/>
    <w:rsid w:val="003707E5"/>
    <w:rsid w:val="00371199"/>
    <w:rsid w:val="00371C59"/>
    <w:rsid w:val="003730BD"/>
    <w:rsid w:val="003760D4"/>
    <w:rsid w:val="00381671"/>
    <w:rsid w:val="00382237"/>
    <w:rsid w:val="00383CBE"/>
    <w:rsid w:val="00384823"/>
    <w:rsid w:val="003945CC"/>
    <w:rsid w:val="003950F1"/>
    <w:rsid w:val="00395BF7"/>
    <w:rsid w:val="003A1BA0"/>
    <w:rsid w:val="003A3445"/>
    <w:rsid w:val="003A351E"/>
    <w:rsid w:val="003A48BC"/>
    <w:rsid w:val="003A6208"/>
    <w:rsid w:val="003A6242"/>
    <w:rsid w:val="003A690B"/>
    <w:rsid w:val="003B1414"/>
    <w:rsid w:val="003B1AA5"/>
    <w:rsid w:val="003B2490"/>
    <w:rsid w:val="003B462F"/>
    <w:rsid w:val="003B4685"/>
    <w:rsid w:val="003B65CA"/>
    <w:rsid w:val="003C09F1"/>
    <w:rsid w:val="003C5124"/>
    <w:rsid w:val="003D0811"/>
    <w:rsid w:val="003D0850"/>
    <w:rsid w:val="003D14D4"/>
    <w:rsid w:val="003D2A03"/>
    <w:rsid w:val="003D513C"/>
    <w:rsid w:val="003D6D06"/>
    <w:rsid w:val="003E371C"/>
    <w:rsid w:val="003E7888"/>
    <w:rsid w:val="003F1BA5"/>
    <w:rsid w:val="003F61DD"/>
    <w:rsid w:val="00400112"/>
    <w:rsid w:val="00400B49"/>
    <w:rsid w:val="00404B0E"/>
    <w:rsid w:val="00404E23"/>
    <w:rsid w:val="0040612F"/>
    <w:rsid w:val="0040648E"/>
    <w:rsid w:val="00406BEA"/>
    <w:rsid w:val="004071E1"/>
    <w:rsid w:val="00407B84"/>
    <w:rsid w:val="004147DB"/>
    <w:rsid w:val="004151B2"/>
    <w:rsid w:val="00415367"/>
    <w:rsid w:val="004168F1"/>
    <w:rsid w:val="00416CFF"/>
    <w:rsid w:val="00417A37"/>
    <w:rsid w:val="00417F6B"/>
    <w:rsid w:val="00420708"/>
    <w:rsid w:val="004230A3"/>
    <w:rsid w:val="004232FE"/>
    <w:rsid w:val="004238BF"/>
    <w:rsid w:val="00431277"/>
    <w:rsid w:val="00431527"/>
    <w:rsid w:val="0043163A"/>
    <w:rsid w:val="004316E7"/>
    <w:rsid w:val="00433780"/>
    <w:rsid w:val="00433E80"/>
    <w:rsid w:val="00434BCD"/>
    <w:rsid w:val="00434DC7"/>
    <w:rsid w:val="00435903"/>
    <w:rsid w:val="00435CA5"/>
    <w:rsid w:val="0044062C"/>
    <w:rsid w:val="00441A89"/>
    <w:rsid w:val="00443A6E"/>
    <w:rsid w:val="004462D0"/>
    <w:rsid w:val="0045051D"/>
    <w:rsid w:val="00452A20"/>
    <w:rsid w:val="00454CAC"/>
    <w:rsid w:val="00463F5C"/>
    <w:rsid w:val="00464E8F"/>
    <w:rsid w:val="00471825"/>
    <w:rsid w:val="00474888"/>
    <w:rsid w:val="00475F1E"/>
    <w:rsid w:val="00480A99"/>
    <w:rsid w:val="00481BE4"/>
    <w:rsid w:val="00484AB2"/>
    <w:rsid w:val="0048717A"/>
    <w:rsid w:val="00487D47"/>
    <w:rsid w:val="0049466C"/>
    <w:rsid w:val="00496409"/>
    <w:rsid w:val="00497D06"/>
    <w:rsid w:val="004A2889"/>
    <w:rsid w:val="004A554F"/>
    <w:rsid w:val="004B220C"/>
    <w:rsid w:val="004B2F0D"/>
    <w:rsid w:val="004B32F7"/>
    <w:rsid w:val="004B3A3C"/>
    <w:rsid w:val="004C284D"/>
    <w:rsid w:val="004C3898"/>
    <w:rsid w:val="004C600C"/>
    <w:rsid w:val="004D049E"/>
    <w:rsid w:val="004D3476"/>
    <w:rsid w:val="004D5BDD"/>
    <w:rsid w:val="004E0DB3"/>
    <w:rsid w:val="004E1B52"/>
    <w:rsid w:val="004E3B70"/>
    <w:rsid w:val="004E5CE9"/>
    <w:rsid w:val="004F2025"/>
    <w:rsid w:val="004F4C3F"/>
    <w:rsid w:val="00501AB6"/>
    <w:rsid w:val="0050361A"/>
    <w:rsid w:val="00503FB2"/>
    <w:rsid w:val="00507935"/>
    <w:rsid w:val="005103F6"/>
    <w:rsid w:val="00510652"/>
    <w:rsid w:val="005123B6"/>
    <w:rsid w:val="00513061"/>
    <w:rsid w:val="00515D18"/>
    <w:rsid w:val="00516270"/>
    <w:rsid w:val="00526528"/>
    <w:rsid w:val="0052715A"/>
    <w:rsid w:val="0053340F"/>
    <w:rsid w:val="00533B95"/>
    <w:rsid w:val="00535BAF"/>
    <w:rsid w:val="005363D8"/>
    <w:rsid w:val="00543748"/>
    <w:rsid w:val="00545CBF"/>
    <w:rsid w:val="00545E5A"/>
    <w:rsid w:val="00551179"/>
    <w:rsid w:val="0055202D"/>
    <w:rsid w:val="00552AFE"/>
    <w:rsid w:val="0055469A"/>
    <w:rsid w:val="00556871"/>
    <w:rsid w:val="0056003D"/>
    <w:rsid w:val="005639BD"/>
    <w:rsid w:val="00563DBE"/>
    <w:rsid w:val="005722BA"/>
    <w:rsid w:val="00572ABC"/>
    <w:rsid w:val="00574F7B"/>
    <w:rsid w:val="00580D4C"/>
    <w:rsid w:val="00581F9C"/>
    <w:rsid w:val="00584662"/>
    <w:rsid w:val="00584B9B"/>
    <w:rsid w:val="00587D04"/>
    <w:rsid w:val="00590722"/>
    <w:rsid w:val="005915EC"/>
    <w:rsid w:val="00591623"/>
    <w:rsid w:val="00593E73"/>
    <w:rsid w:val="005943A7"/>
    <w:rsid w:val="00595756"/>
    <w:rsid w:val="005963CE"/>
    <w:rsid w:val="00596A65"/>
    <w:rsid w:val="005A077F"/>
    <w:rsid w:val="005A35EC"/>
    <w:rsid w:val="005A3A66"/>
    <w:rsid w:val="005B06FC"/>
    <w:rsid w:val="005B3F78"/>
    <w:rsid w:val="005C093F"/>
    <w:rsid w:val="005C205F"/>
    <w:rsid w:val="005C3F42"/>
    <w:rsid w:val="005C4E6F"/>
    <w:rsid w:val="005C6085"/>
    <w:rsid w:val="005D6679"/>
    <w:rsid w:val="005D6702"/>
    <w:rsid w:val="005D70A9"/>
    <w:rsid w:val="005D7591"/>
    <w:rsid w:val="005D7734"/>
    <w:rsid w:val="005D77E4"/>
    <w:rsid w:val="005E3EF1"/>
    <w:rsid w:val="005E51C4"/>
    <w:rsid w:val="005E5B9F"/>
    <w:rsid w:val="005E6C55"/>
    <w:rsid w:val="005F267C"/>
    <w:rsid w:val="005F53E6"/>
    <w:rsid w:val="005F6B86"/>
    <w:rsid w:val="005F7677"/>
    <w:rsid w:val="0060040D"/>
    <w:rsid w:val="00601695"/>
    <w:rsid w:val="0060368B"/>
    <w:rsid w:val="0060785F"/>
    <w:rsid w:val="00607A79"/>
    <w:rsid w:val="006139E9"/>
    <w:rsid w:val="00620110"/>
    <w:rsid w:val="0062115B"/>
    <w:rsid w:val="0062455B"/>
    <w:rsid w:val="00624C2C"/>
    <w:rsid w:val="00625813"/>
    <w:rsid w:val="006306BE"/>
    <w:rsid w:val="00631EAC"/>
    <w:rsid w:val="0064010C"/>
    <w:rsid w:val="00640F70"/>
    <w:rsid w:val="006419E2"/>
    <w:rsid w:val="00643D0B"/>
    <w:rsid w:val="00646F4C"/>
    <w:rsid w:val="00653DD5"/>
    <w:rsid w:val="006546C4"/>
    <w:rsid w:val="00654DC2"/>
    <w:rsid w:val="00656E66"/>
    <w:rsid w:val="00657597"/>
    <w:rsid w:val="006575FA"/>
    <w:rsid w:val="00660143"/>
    <w:rsid w:val="00663BC2"/>
    <w:rsid w:val="00664F44"/>
    <w:rsid w:val="006655D2"/>
    <w:rsid w:val="006658DA"/>
    <w:rsid w:val="00666F48"/>
    <w:rsid w:val="006724EB"/>
    <w:rsid w:val="00672B59"/>
    <w:rsid w:val="00675810"/>
    <w:rsid w:val="006800D6"/>
    <w:rsid w:val="00682CD9"/>
    <w:rsid w:val="00684352"/>
    <w:rsid w:val="00684B57"/>
    <w:rsid w:val="00684EEE"/>
    <w:rsid w:val="006905B7"/>
    <w:rsid w:val="0069118A"/>
    <w:rsid w:val="00693361"/>
    <w:rsid w:val="00694768"/>
    <w:rsid w:val="006957FC"/>
    <w:rsid w:val="006A1E23"/>
    <w:rsid w:val="006A1EFC"/>
    <w:rsid w:val="006A243E"/>
    <w:rsid w:val="006A4495"/>
    <w:rsid w:val="006A5F8B"/>
    <w:rsid w:val="006A63C2"/>
    <w:rsid w:val="006B01F4"/>
    <w:rsid w:val="006B0317"/>
    <w:rsid w:val="006B076B"/>
    <w:rsid w:val="006B1D74"/>
    <w:rsid w:val="006B2C9E"/>
    <w:rsid w:val="006B2CFA"/>
    <w:rsid w:val="006B569E"/>
    <w:rsid w:val="006C57A9"/>
    <w:rsid w:val="006C6ADE"/>
    <w:rsid w:val="006D0871"/>
    <w:rsid w:val="006D200D"/>
    <w:rsid w:val="006D4FD1"/>
    <w:rsid w:val="006D54AF"/>
    <w:rsid w:val="006E714F"/>
    <w:rsid w:val="006F03C8"/>
    <w:rsid w:val="006F078C"/>
    <w:rsid w:val="006F1757"/>
    <w:rsid w:val="006F547C"/>
    <w:rsid w:val="006F7EFE"/>
    <w:rsid w:val="007014A2"/>
    <w:rsid w:val="007023F1"/>
    <w:rsid w:val="00703D3A"/>
    <w:rsid w:val="00703EE2"/>
    <w:rsid w:val="007041C4"/>
    <w:rsid w:val="00706128"/>
    <w:rsid w:val="007121C6"/>
    <w:rsid w:val="007151E4"/>
    <w:rsid w:val="00716E23"/>
    <w:rsid w:val="00717374"/>
    <w:rsid w:val="00721421"/>
    <w:rsid w:val="007237B8"/>
    <w:rsid w:val="0072444A"/>
    <w:rsid w:val="00725314"/>
    <w:rsid w:val="007420DA"/>
    <w:rsid w:val="00743923"/>
    <w:rsid w:val="0074759E"/>
    <w:rsid w:val="00750822"/>
    <w:rsid w:val="007561C1"/>
    <w:rsid w:val="00760DEE"/>
    <w:rsid w:val="00762AD9"/>
    <w:rsid w:val="00762FA8"/>
    <w:rsid w:val="00764398"/>
    <w:rsid w:val="00764415"/>
    <w:rsid w:val="007651A5"/>
    <w:rsid w:val="007663CA"/>
    <w:rsid w:val="00770162"/>
    <w:rsid w:val="00770285"/>
    <w:rsid w:val="00770649"/>
    <w:rsid w:val="00771053"/>
    <w:rsid w:val="00771CCD"/>
    <w:rsid w:val="00771FBE"/>
    <w:rsid w:val="00773802"/>
    <w:rsid w:val="00775063"/>
    <w:rsid w:val="00775F6C"/>
    <w:rsid w:val="00781EF1"/>
    <w:rsid w:val="00785144"/>
    <w:rsid w:val="007859DC"/>
    <w:rsid w:val="00785B35"/>
    <w:rsid w:val="00785EDE"/>
    <w:rsid w:val="00786C36"/>
    <w:rsid w:val="0079626C"/>
    <w:rsid w:val="0079636F"/>
    <w:rsid w:val="00796508"/>
    <w:rsid w:val="007A3734"/>
    <w:rsid w:val="007A4D1A"/>
    <w:rsid w:val="007A7D11"/>
    <w:rsid w:val="007B4F45"/>
    <w:rsid w:val="007B5561"/>
    <w:rsid w:val="007C1902"/>
    <w:rsid w:val="007C28BC"/>
    <w:rsid w:val="007C3D7E"/>
    <w:rsid w:val="007C45C2"/>
    <w:rsid w:val="007C4971"/>
    <w:rsid w:val="007C5C79"/>
    <w:rsid w:val="007C730C"/>
    <w:rsid w:val="007D16F9"/>
    <w:rsid w:val="007D38AA"/>
    <w:rsid w:val="007D414C"/>
    <w:rsid w:val="007D60B7"/>
    <w:rsid w:val="007E39E6"/>
    <w:rsid w:val="007E4442"/>
    <w:rsid w:val="007E4FE9"/>
    <w:rsid w:val="007E7273"/>
    <w:rsid w:val="007F487F"/>
    <w:rsid w:val="007F6BC1"/>
    <w:rsid w:val="007F6F8D"/>
    <w:rsid w:val="00800D0E"/>
    <w:rsid w:val="00805B72"/>
    <w:rsid w:val="00806E25"/>
    <w:rsid w:val="008104B4"/>
    <w:rsid w:val="00810879"/>
    <w:rsid w:val="00810967"/>
    <w:rsid w:val="0081171A"/>
    <w:rsid w:val="00813D03"/>
    <w:rsid w:val="00815DD5"/>
    <w:rsid w:val="00820275"/>
    <w:rsid w:val="00821426"/>
    <w:rsid w:val="00821E0D"/>
    <w:rsid w:val="00823260"/>
    <w:rsid w:val="0082358E"/>
    <w:rsid w:val="00824B2B"/>
    <w:rsid w:val="00830085"/>
    <w:rsid w:val="00837F39"/>
    <w:rsid w:val="00844231"/>
    <w:rsid w:val="008453BA"/>
    <w:rsid w:val="00847360"/>
    <w:rsid w:val="00847E7E"/>
    <w:rsid w:val="008536A7"/>
    <w:rsid w:val="008553A0"/>
    <w:rsid w:val="00855F37"/>
    <w:rsid w:val="00860232"/>
    <w:rsid w:val="00861720"/>
    <w:rsid w:val="0086187A"/>
    <w:rsid w:val="00861B00"/>
    <w:rsid w:val="00863097"/>
    <w:rsid w:val="00866561"/>
    <w:rsid w:val="008747B6"/>
    <w:rsid w:val="00877B25"/>
    <w:rsid w:val="008825F5"/>
    <w:rsid w:val="00886002"/>
    <w:rsid w:val="008A3EF8"/>
    <w:rsid w:val="008A4492"/>
    <w:rsid w:val="008A4FA3"/>
    <w:rsid w:val="008A5280"/>
    <w:rsid w:val="008A5589"/>
    <w:rsid w:val="008B04B1"/>
    <w:rsid w:val="008B1AE4"/>
    <w:rsid w:val="008B33E3"/>
    <w:rsid w:val="008B5D75"/>
    <w:rsid w:val="008C010C"/>
    <w:rsid w:val="008C03A2"/>
    <w:rsid w:val="008C3373"/>
    <w:rsid w:val="008C3FCC"/>
    <w:rsid w:val="008C5A77"/>
    <w:rsid w:val="008C7129"/>
    <w:rsid w:val="008D03E5"/>
    <w:rsid w:val="008D43B8"/>
    <w:rsid w:val="008D5948"/>
    <w:rsid w:val="008D644A"/>
    <w:rsid w:val="008E02CB"/>
    <w:rsid w:val="008E21A4"/>
    <w:rsid w:val="008E2934"/>
    <w:rsid w:val="008E32E7"/>
    <w:rsid w:val="008E3658"/>
    <w:rsid w:val="008E3D13"/>
    <w:rsid w:val="008E4317"/>
    <w:rsid w:val="008E4E80"/>
    <w:rsid w:val="008F091A"/>
    <w:rsid w:val="008F10AC"/>
    <w:rsid w:val="008F3563"/>
    <w:rsid w:val="00905D46"/>
    <w:rsid w:val="00907A71"/>
    <w:rsid w:val="00910119"/>
    <w:rsid w:val="009110A0"/>
    <w:rsid w:val="009113B2"/>
    <w:rsid w:val="00912943"/>
    <w:rsid w:val="00912EFF"/>
    <w:rsid w:val="00913C6F"/>
    <w:rsid w:val="009144C3"/>
    <w:rsid w:val="00915855"/>
    <w:rsid w:val="00915FE5"/>
    <w:rsid w:val="00917E9A"/>
    <w:rsid w:val="0092190B"/>
    <w:rsid w:val="00922A43"/>
    <w:rsid w:val="00922B0D"/>
    <w:rsid w:val="00922EFB"/>
    <w:rsid w:val="00925226"/>
    <w:rsid w:val="00926E16"/>
    <w:rsid w:val="00930152"/>
    <w:rsid w:val="009337CD"/>
    <w:rsid w:val="009364F8"/>
    <w:rsid w:val="0093740D"/>
    <w:rsid w:val="00940A16"/>
    <w:rsid w:val="009411CC"/>
    <w:rsid w:val="009411EA"/>
    <w:rsid w:val="0094490D"/>
    <w:rsid w:val="009455D5"/>
    <w:rsid w:val="00953213"/>
    <w:rsid w:val="009548EF"/>
    <w:rsid w:val="00957612"/>
    <w:rsid w:val="00960722"/>
    <w:rsid w:val="00963032"/>
    <w:rsid w:val="009635E6"/>
    <w:rsid w:val="00963F0A"/>
    <w:rsid w:val="0096554E"/>
    <w:rsid w:val="00966389"/>
    <w:rsid w:val="009673F4"/>
    <w:rsid w:val="00972278"/>
    <w:rsid w:val="009725FB"/>
    <w:rsid w:val="0097392E"/>
    <w:rsid w:val="00973D38"/>
    <w:rsid w:val="00974318"/>
    <w:rsid w:val="009745E2"/>
    <w:rsid w:val="00975F30"/>
    <w:rsid w:val="0098194B"/>
    <w:rsid w:val="00982934"/>
    <w:rsid w:val="009853C4"/>
    <w:rsid w:val="00987814"/>
    <w:rsid w:val="0099353C"/>
    <w:rsid w:val="009939C6"/>
    <w:rsid w:val="00993C71"/>
    <w:rsid w:val="00995DD9"/>
    <w:rsid w:val="009967DE"/>
    <w:rsid w:val="009A078A"/>
    <w:rsid w:val="009A13BC"/>
    <w:rsid w:val="009A4464"/>
    <w:rsid w:val="009A5D8B"/>
    <w:rsid w:val="009A73EF"/>
    <w:rsid w:val="009A7B15"/>
    <w:rsid w:val="009B105A"/>
    <w:rsid w:val="009B1393"/>
    <w:rsid w:val="009B1943"/>
    <w:rsid w:val="009B1B36"/>
    <w:rsid w:val="009B1CAF"/>
    <w:rsid w:val="009B2311"/>
    <w:rsid w:val="009B271B"/>
    <w:rsid w:val="009B2E59"/>
    <w:rsid w:val="009B35F9"/>
    <w:rsid w:val="009B36D2"/>
    <w:rsid w:val="009B427D"/>
    <w:rsid w:val="009B559D"/>
    <w:rsid w:val="009C5122"/>
    <w:rsid w:val="009C7560"/>
    <w:rsid w:val="009D1805"/>
    <w:rsid w:val="009D5E7B"/>
    <w:rsid w:val="009E0146"/>
    <w:rsid w:val="009E0C61"/>
    <w:rsid w:val="009E4029"/>
    <w:rsid w:val="009E4B17"/>
    <w:rsid w:val="009E61BE"/>
    <w:rsid w:val="009E7DB1"/>
    <w:rsid w:val="009F2E67"/>
    <w:rsid w:val="009F323F"/>
    <w:rsid w:val="009F3420"/>
    <w:rsid w:val="009F4412"/>
    <w:rsid w:val="009F7C11"/>
    <w:rsid w:val="00A00435"/>
    <w:rsid w:val="00A013B1"/>
    <w:rsid w:val="00A025C0"/>
    <w:rsid w:val="00A03CAC"/>
    <w:rsid w:val="00A12EB8"/>
    <w:rsid w:val="00A15B54"/>
    <w:rsid w:val="00A15FBD"/>
    <w:rsid w:val="00A16154"/>
    <w:rsid w:val="00A23B55"/>
    <w:rsid w:val="00A25DD6"/>
    <w:rsid w:val="00A26E74"/>
    <w:rsid w:val="00A27675"/>
    <w:rsid w:val="00A2768F"/>
    <w:rsid w:val="00A32770"/>
    <w:rsid w:val="00A33A22"/>
    <w:rsid w:val="00A36585"/>
    <w:rsid w:val="00A43357"/>
    <w:rsid w:val="00A528A6"/>
    <w:rsid w:val="00A53558"/>
    <w:rsid w:val="00A5422B"/>
    <w:rsid w:val="00A55061"/>
    <w:rsid w:val="00A55CF7"/>
    <w:rsid w:val="00A55F5E"/>
    <w:rsid w:val="00A61D12"/>
    <w:rsid w:val="00A63FDA"/>
    <w:rsid w:val="00A64EA6"/>
    <w:rsid w:val="00A704E2"/>
    <w:rsid w:val="00A7087A"/>
    <w:rsid w:val="00A7092A"/>
    <w:rsid w:val="00A71722"/>
    <w:rsid w:val="00A71E55"/>
    <w:rsid w:val="00A75D30"/>
    <w:rsid w:val="00A77D4B"/>
    <w:rsid w:val="00A81E85"/>
    <w:rsid w:val="00A82330"/>
    <w:rsid w:val="00A82CB2"/>
    <w:rsid w:val="00A845EA"/>
    <w:rsid w:val="00A86942"/>
    <w:rsid w:val="00A9048A"/>
    <w:rsid w:val="00A91C51"/>
    <w:rsid w:val="00A92C13"/>
    <w:rsid w:val="00A97039"/>
    <w:rsid w:val="00AA0040"/>
    <w:rsid w:val="00AA04CA"/>
    <w:rsid w:val="00AA35EA"/>
    <w:rsid w:val="00AA36F4"/>
    <w:rsid w:val="00AA4462"/>
    <w:rsid w:val="00AA469C"/>
    <w:rsid w:val="00AA4804"/>
    <w:rsid w:val="00AA4D2C"/>
    <w:rsid w:val="00AA5AA4"/>
    <w:rsid w:val="00AA70AD"/>
    <w:rsid w:val="00AA7D5B"/>
    <w:rsid w:val="00AB2ABA"/>
    <w:rsid w:val="00AB4BD7"/>
    <w:rsid w:val="00AB6BF1"/>
    <w:rsid w:val="00AC10B6"/>
    <w:rsid w:val="00AC3944"/>
    <w:rsid w:val="00AC545D"/>
    <w:rsid w:val="00AE0EE2"/>
    <w:rsid w:val="00AE10C1"/>
    <w:rsid w:val="00AE1F22"/>
    <w:rsid w:val="00AE23C2"/>
    <w:rsid w:val="00AE3086"/>
    <w:rsid w:val="00AF26A3"/>
    <w:rsid w:val="00AF396B"/>
    <w:rsid w:val="00AF4B6D"/>
    <w:rsid w:val="00AF6AA3"/>
    <w:rsid w:val="00AF718A"/>
    <w:rsid w:val="00B015D8"/>
    <w:rsid w:val="00B04571"/>
    <w:rsid w:val="00B05ADF"/>
    <w:rsid w:val="00B16C83"/>
    <w:rsid w:val="00B16E0F"/>
    <w:rsid w:val="00B17E87"/>
    <w:rsid w:val="00B202B0"/>
    <w:rsid w:val="00B206DF"/>
    <w:rsid w:val="00B20833"/>
    <w:rsid w:val="00B21309"/>
    <w:rsid w:val="00B22BF0"/>
    <w:rsid w:val="00B3119E"/>
    <w:rsid w:val="00B326D8"/>
    <w:rsid w:val="00B32849"/>
    <w:rsid w:val="00B36D4B"/>
    <w:rsid w:val="00B41DCC"/>
    <w:rsid w:val="00B44560"/>
    <w:rsid w:val="00B446D6"/>
    <w:rsid w:val="00B45A2F"/>
    <w:rsid w:val="00B46962"/>
    <w:rsid w:val="00B46B5C"/>
    <w:rsid w:val="00B476EF"/>
    <w:rsid w:val="00B51117"/>
    <w:rsid w:val="00B5170C"/>
    <w:rsid w:val="00B53180"/>
    <w:rsid w:val="00B54E5F"/>
    <w:rsid w:val="00B63367"/>
    <w:rsid w:val="00B667BF"/>
    <w:rsid w:val="00B6690B"/>
    <w:rsid w:val="00B70AB1"/>
    <w:rsid w:val="00B70F62"/>
    <w:rsid w:val="00B72AD6"/>
    <w:rsid w:val="00B7381B"/>
    <w:rsid w:val="00B73C82"/>
    <w:rsid w:val="00B755D9"/>
    <w:rsid w:val="00B77389"/>
    <w:rsid w:val="00B8165D"/>
    <w:rsid w:val="00B84731"/>
    <w:rsid w:val="00B8521C"/>
    <w:rsid w:val="00B92D4A"/>
    <w:rsid w:val="00B931D5"/>
    <w:rsid w:val="00B932E4"/>
    <w:rsid w:val="00B95907"/>
    <w:rsid w:val="00B96C59"/>
    <w:rsid w:val="00BA0AF5"/>
    <w:rsid w:val="00BA58A0"/>
    <w:rsid w:val="00BA5BD1"/>
    <w:rsid w:val="00BA5CC7"/>
    <w:rsid w:val="00BB029A"/>
    <w:rsid w:val="00BB0C50"/>
    <w:rsid w:val="00BB11D7"/>
    <w:rsid w:val="00BB499C"/>
    <w:rsid w:val="00BB5D6D"/>
    <w:rsid w:val="00BB7F10"/>
    <w:rsid w:val="00BC0039"/>
    <w:rsid w:val="00BC186A"/>
    <w:rsid w:val="00BC23A2"/>
    <w:rsid w:val="00BC3446"/>
    <w:rsid w:val="00BC41C0"/>
    <w:rsid w:val="00BC54B5"/>
    <w:rsid w:val="00BC673F"/>
    <w:rsid w:val="00BC6AE4"/>
    <w:rsid w:val="00BD48BF"/>
    <w:rsid w:val="00BE0C9D"/>
    <w:rsid w:val="00BE22B9"/>
    <w:rsid w:val="00BE2336"/>
    <w:rsid w:val="00BE3AD6"/>
    <w:rsid w:val="00BE5A33"/>
    <w:rsid w:val="00BE6AF4"/>
    <w:rsid w:val="00BF1ED0"/>
    <w:rsid w:val="00BF24B5"/>
    <w:rsid w:val="00BF26F3"/>
    <w:rsid w:val="00BF7F4B"/>
    <w:rsid w:val="00C000A5"/>
    <w:rsid w:val="00C00EDE"/>
    <w:rsid w:val="00C016B0"/>
    <w:rsid w:val="00C028D7"/>
    <w:rsid w:val="00C11392"/>
    <w:rsid w:val="00C14606"/>
    <w:rsid w:val="00C14B28"/>
    <w:rsid w:val="00C16926"/>
    <w:rsid w:val="00C17772"/>
    <w:rsid w:val="00C21259"/>
    <w:rsid w:val="00C2362F"/>
    <w:rsid w:val="00C25687"/>
    <w:rsid w:val="00C26141"/>
    <w:rsid w:val="00C27503"/>
    <w:rsid w:val="00C27A30"/>
    <w:rsid w:val="00C317A1"/>
    <w:rsid w:val="00C37EFD"/>
    <w:rsid w:val="00C41E06"/>
    <w:rsid w:val="00C43545"/>
    <w:rsid w:val="00C451D3"/>
    <w:rsid w:val="00C50366"/>
    <w:rsid w:val="00C50C9E"/>
    <w:rsid w:val="00C52E9A"/>
    <w:rsid w:val="00C5324A"/>
    <w:rsid w:val="00C550D8"/>
    <w:rsid w:val="00C5539D"/>
    <w:rsid w:val="00C56392"/>
    <w:rsid w:val="00C57717"/>
    <w:rsid w:val="00C57CCD"/>
    <w:rsid w:val="00C6296A"/>
    <w:rsid w:val="00C62EAD"/>
    <w:rsid w:val="00C640A6"/>
    <w:rsid w:val="00C64147"/>
    <w:rsid w:val="00C6780E"/>
    <w:rsid w:val="00C708BE"/>
    <w:rsid w:val="00C72181"/>
    <w:rsid w:val="00C743C8"/>
    <w:rsid w:val="00C754F1"/>
    <w:rsid w:val="00C778DB"/>
    <w:rsid w:val="00C82091"/>
    <w:rsid w:val="00C8528A"/>
    <w:rsid w:val="00C876A7"/>
    <w:rsid w:val="00C924F6"/>
    <w:rsid w:val="00CA0B9A"/>
    <w:rsid w:val="00CA6E91"/>
    <w:rsid w:val="00CB3695"/>
    <w:rsid w:val="00CB4D4F"/>
    <w:rsid w:val="00CB58B7"/>
    <w:rsid w:val="00CB5EFE"/>
    <w:rsid w:val="00CB6F48"/>
    <w:rsid w:val="00CB7982"/>
    <w:rsid w:val="00CC006A"/>
    <w:rsid w:val="00CC0330"/>
    <w:rsid w:val="00CC268E"/>
    <w:rsid w:val="00CC457F"/>
    <w:rsid w:val="00CC65EF"/>
    <w:rsid w:val="00CD4F24"/>
    <w:rsid w:val="00CD6277"/>
    <w:rsid w:val="00CE2FB7"/>
    <w:rsid w:val="00CF0654"/>
    <w:rsid w:val="00CF313B"/>
    <w:rsid w:val="00CF4AC5"/>
    <w:rsid w:val="00CF7DB2"/>
    <w:rsid w:val="00D05577"/>
    <w:rsid w:val="00D2020A"/>
    <w:rsid w:val="00D21342"/>
    <w:rsid w:val="00D335EE"/>
    <w:rsid w:val="00D33BC5"/>
    <w:rsid w:val="00D3452B"/>
    <w:rsid w:val="00D350F7"/>
    <w:rsid w:val="00D41A42"/>
    <w:rsid w:val="00D42B69"/>
    <w:rsid w:val="00D439DD"/>
    <w:rsid w:val="00D44BDC"/>
    <w:rsid w:val="00D45766"/>
    <w:rsid w:val="00D45BDC"/>
    <w:rsid w:val="00D51391"/>
    <w:rsid w:val="00D52ADC"/>
    <w:rsid w:val="00D53773"/>
    <w:rsid w:val="00D53987"/>
    <w:rsid w:val="00D6293F"/>
    <w:rsid w:val="00D634AE"/>
    <w:rsid w:val="00D70462"/>
    <w:rsid w:val="00D72F26"/>
    <w:rsid w:val="00D73798"/>
    <w:rsid w:val="00D767D4"/>
    <w:rsid w:val="00D87BAC"/>
    <w:rsid w:val="00D91586"/>
    <w:rsid w:val="00D92648"/>
    <w:rsid w:val="00D96803"/>
    <w:rsid w:val="00D97BA8"/>
    <w:rsid w:val="00DA3A7D"/>
    <w:rsid w:val="00DA5092"/>
    <w:rsid w:val="00DA50F0"/>
    <w:rsid w:val="00DA61D6"/>
    <w:rsid w:val="00DA6CA6"/>
    <w:rsid w:val="00DA7095"/>
    <w:rsid w:val="00DA7C1F"/>
    <w:rsid w:val="00DB394F"/>
    <w:rsid w:val="00DB3A68"/>
    <w:rsid w:val="00DB468F"/>
    <w:rsid w:val="00DB5A07"/>
    <w:rsid w:val="00DC40C1"/>
    <w:rsid w:val="00DC57E4"/>
    <w:rsid w:val="00DC6096"/>
    <w:rsid w:val="00DD0487"/>
    <w:rsid w:val="00DD1C94"/>
    <w:rsid w:val="00DD1DC3"/>
    <w:rsid w:val="00DD4BA2"/>
    <w:rsid w:val="00DD5EA4"/>
    <w:rsid w:val="00DD6647"/>
    <w:rsid w:val="00DD6BB6"/>
    <w:rsid w:val="00DE0507"/>
    <w:rsid w:val="00DE090E"/>
    <w:rsid w:val="00DE1359"/>
    <w:rsid w:val="00DE24C2"/>
    <w:rsid w:val="00DE4C99"/>
    <w:rsid w:val="00DE6365"/>
    <w:rsid w:val="00DF317C"/>
    <w:rsid w:val="00DF552D"/>
    <w:rsid w:val="00DF6165"/>
    <w:rsid w:val="00DF69F7"/>
    <w:rsid w:val="00DF6F2B"/>
    <w:rsid w:val="00E00F75"/>
    <w:rsid w:val="00E011EE"/>
    <w:rsid w:val="00E06243"/>
    <w:rsid w:val="00E06721"/>
    <w:rsid w:val="00E116C7"/>
    <w:rsid w:val="00E11EE7"/>
    <w:rsid w:val="00E13CF7"/>
    <w:rsid w:val="00E147FC"/>
    <w:rsid w:val="00E14B97"/>
    <w:rsid w:val="00E20BB8"/>
    <w:rsid w:val="00E21BE1"/>
    <w:rsid w:val="00E2327D"/>
    <w:rsid w:val="00E242DE"/>
    <w:rsid w:val="00E24F6B"/>
    <w:rsid w:val="00E263FF"/>
    <w:rsid w:val="00E266F2"/>
    <w:rsid w:val="00E2682E"/>
    <w:rsid w:val="00E303D0"/>
    <w:rsid w:val="00E31A99"/>
    <w:rsid w:val="00E40CB1"/>
    <w:rsid w:val="00E40CBA"/>
    <w:rsid w:val="00E50AB3"/>
    <w:rsid w:val="00E542BF"/>
    <w:rsid w:val="00E61349"/>
    <w:rsid w:val="00E61F3E"/>
    <w:rsid w:val="00E63C91"/>
    <w:rsid w:val="00E662FE"/>
    <w:rsid w:val="00E66ECD"/>
    <w:rsid w:val="00E83CEC"/>
    <w:rsid w:val="00E8671B"/>
    <w:rsid w:val="00E869A4"/>
    <w:rsid w:val="00E87752"/>
    <w:rsid w:val="00E916E0"/>
    <w:rsid w:val="00E91936"/>
    <w:rsid w:val="00E922B6"/>
    <w:rsid w:val="00E9233A"/>
    <w:rsid w:val="00E92747"/>
    <w:rsid w:val="00E93199"/>
    <w:rsid w:val="00E94697"/>
    <w:rsid w:val="00E959D0"/>
    <w:rsid w:val="00E96A9B"/>
    <w:rsid w:val="00EA1A93"/>
    <w:rsid w:val="00EB0EC4"/>
    <w:rsid w:val="00EB1B7A"/>
    <w:rsid w:val="00EB3340"/>
    <w:rsid w:val="00EB4809"/>
    <w:rsid w:val="00EB5337"/>
    <w:rsid w:val="00EB58DB"/>
    <w:rsid w:val="00EB62E5"/>
    <w:rsid w:val="00EC01F8"/>
    <w:rsid w:val="00EC4F58"/>
    <w:rsid w:val="00EC52D5"/>
    <w:rsid w:val="00EC5560"/>
    <w:rsid w:val="00EC5E40"/>
    <w:rsid w:val="00ED1B01"/>
    <w:rsid w:val="00ED3B62"/>
    <w:rsid w:val="00ED625C"/>
    <w:rsid w:val="00EE1568"/>
    <w:rsid w:val="00EE7C37"/>
    <w:rsid w:val="00EF26E3"/>
    <w:rsid w:val="00EF3008"/>
    <w:rsid w:val="00EF4A87"/>
    <w:rsid w:val="00EF50BF"/>
    <w:rsid w:val="00F00F8A"/>
    <w:rsid w:val="00F04BBF"/>
    <w:rsid w:val="00F04D41"/>
    <w:rsid w:val="00F07F9E"/>
    <w:rsid w:val="00F113E6"/>
    <w:rsid w:val="00F11572"/>
    <w:rsid w:val="00F13BE3"/>
    <w:rsid w:val="00F13ED5"/>
    <w:rsid w:val="00F20412"/>
    <w:rsid w:val="00F211B8"/>
    <w:rsid w:val="00F23F3D"/>
    <w:rsid w:val="00F25B59"/>
    <w:rsid w:val="00F30404"/>
    <w:rsid w:val="00F30960"/>
    <w:rsid w:val="00F31B4E"/>
    <w:rsid w:val="00F33906"/>
    <w:rsid w:val="00F34FC6"/>
    <w:rsid w:val="00F364F9"/>
    <w:rsid w:val="00F405AD"/>
    <w:rsid w:val="00F41883"/>
    <w:rsid w:val="00F41A7C"/>
    <w:rsid w:val="00F43E0B"/>
    <w:rsid w:val="00F4638D"/>
    <w:rsid w:val="00F47AAC"/>
    <w:rsid w:val="00F517A6"/>
    <w:rsid w:val="00F6286D"/>
    <w:rsid w:val="00F62B7A"/>
    <w:rsid w:val="00F64620"/>
    <w:rsid w:val="00F646CF"/>
    <w:rsid w:val="00F66EEB"/>
    <w:rsid w:val="00F675BD"/>
    <w:rsid w:val="00F72555"/>
    <w:rsid w:val="00F749A6"/>
    <w:rsid w:val="00F761A8"/>
    <w:rsid w:val="00F762E0"/>
    <w:rsid w:val="00F770EC"/>
    <w:rsid w:val="00F77C1F"/>
    <w:rsid w:val="00F85F13"/>
    <w:rsid w:val="00F87DF9"/>
    <w:rsid w:val="00F87E5A"/>
    <w:rsid w:val="00F90399"/>
    <w:rsid w:val="00F91B02"/>
    <w:rsid w:val="00F9350F"/>
    <w:rsid w:val="00F96D62"/>
    <w:rsid w:val="00F971CD"/>
    <w:rsid w:val="00F973BF"/>
    <w:rsid w:val="00FA6307"/>
    <w:rsid w:val="00FB01A5"/>
    <w:rsid w:val="00FC275E"/>
    <w:rsid w:val="00FC30C8"/>
    <w:rsid w:val="00FC4AD1"/>
    <w:rsid w:val="00FD10DE"/>
    <w:rsid w:val="00FD1FDD"/>
    <w:rsid w:val="00FD272F"/>
    <w:rsid w:val="00FD311E"/>
    <w:rsid w:val="00FD39F5"/>
    <w:rsid w:val="00FD445F"/>
    <w:rsid w:val="00FD4DCA"/>
    <w:rsid w:val="00FD6131"/>
    <w:rsid w:val="00FD6B96"/>
    <w:rsid w:val="00FD7C44"/>
    <w:rsid w:val="00FE0533"/>
    <w:rsid w:val="00FE4430"/>
    <w:rsid w:val="00FE6119"/>
    <w:rsid w:val="00FE68A4"/>
    <w:rsid w:val="00FE69E0"/>
    <w:rsid w:val="00FE6B32"/>
    <w:rsid w:val="00FF097C"/>
    <w:rsid w:val="00FF3C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007A9"/>
  <w15:chartTrackingRefBased/>
  <w15:docId w15:val="{DD80D740-311D-4B3D-BBCC-C70EE6A5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3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43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352"/>
  </w:style>
  <w:style w:type="paragraph" w:styleId="Footer">
    <w:name w:val="footer"/>
    <w:basedOn w:val="Normal"/>
    <w:link w:val="FooterChar"/>
    <w:uiPriority w:val="99"/>
    <w:unhideWhenUsed/>
    <w:rsid w:val="006843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352"/>
  </w:style>
  <w:style w:type="paragraph" w:styleId="ListParagraph">
    <w:name w:val="List Paragraph"/>
    <w:basedOn w:val="Normal"/>
    <w:link w:val="ListParagraphChar"/>
    <w:uiPriority w:val="34"/>
    <w:qFormat/>
    <w:rsid w:val="00404B0E"/>
    <w:pPr>
      <w:ind w:left="720"/>
      <w:contextualSpacing/>
    </w:pPr>
  </w:style>
  <w:style w:type="character" w:customStyle="1" w:styleId="ListParagraphChar">
    <w:name w:val="List Paragraph Char"/>
    <w:basedOn w:val="DefaultParagraphFont"/>
    <w:link w:val="ListParagraph"/>
    <w:uiPriority w:val="34"/>
    <w:locked/>
    <w:rsid w:val="00433E80"/>
  </w:style>
  <w:style w:type="paragraph" w:styleId="NormalWeb">
    <w:name w:val="Normal (Web)"/>
    <w:basedOn w:val="Normal"/>
    <w:uiPriority w:val="99"/>
    <w:semiHidden/>
    <w:unhideWhenUsed/>
    <w:rsid w:val="007041C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569495">
      <w:bodyDiv w:val="1"/>
      <w:marLeft w:val="0"/>
      <w:marRight w:val="0"/>
      <w:marTop w:val="0"/>
      <w:marBottom w:val="0"/>
      <w:divBdr>
        <w:top w:val="none" w:sz="0" w:space="0" w:color="auto"/>
        <w:left w:val="none" w:sz="0" w:space="0" w:color="auto"/>
        <w:bottom w:val="none" w:sz="0" w:space="0" w:color="auto"/>
        <w:right w:val="none" w:sz="0" w:space="0" w:color="auto"/>
      </w:divBdr>
    </w:div>
    <w:div w:id="1007562209">
      <w:bodyDiv w:val="1"/>
      <w:marLeft w:val="0"/>
      <w:marRight w:val="0"/>
      <w:marTop w:val="0"/>
      <w:marBottom w:val="0"/>
      <w:divBdr>
        <w:top w:val="none" w:sz="0" w:space="0" w:color="auto"/>
        <w:left w:val="none" w:sz="0" w:space="0" w:color="auto"/>
        <w:bottom w:val="none" w:sz="0" w:space="0" w:color="auto"/>
        <w:right w:val="none" w:sz="0" w:space="0" w:color="auto"/>
      </w:divBdr>
      <w:divsChild>
        <w:div w:id="1005128102">
          <w:marLeft w:val="615"/>
          <w:marRight w:val="0"/>
          <w:marTop w:val="0"/>
          <w:marBottom w:val="0"/>
          <w:divBdr>
            <w:top w:val="none" w:sz="0" w:space="0" w:color="auto"/>
            <w:left w:val="none" w:sz="0" w:space="0" w:color="auto"/>
            <w:bottom w:val="none" w:sz="0" w:space="0" w:color="auto"/>
            <w:right w:val="none" w:sz="0" w:space="0" w:color="auto"/>
          </w:divBdr>
        </w:div>
      </w:divsChild>
    </w:div>
    <w:div w:id="1013915686">
      <w:bodyDiv w:val="1"/>
      <w:marLeft w:val="0"/>
      <w:marRight w:val="0"/>
      <w:marTop w:val="0"/>
      <w:marBottom w:val="0"/>
      <w:divBdr>
        <w:top w:val="none" w:sz="0" w:space="0" w:color="auto"/>
        <w:left w:val="none" w:sz="0" w:space="0" w:color="auto"/>
        <w:bottom w:val="none" w:sz="0" w:space="0" w:color="auto"/>
        <w:right w:val="none" w:sz="0" w:space="0" w:color="auto"/>
      </w:divBdr>
      <w:divsChild>
        <w:div w:id="2069061954">
          <w:marLeft w:val="615"/>
          <w:marRight w:val="0"/>
          <w:marTop w:val="0"/>
          <w:marBottom w:val="0"/>
          <w:divBdr>
            <w:top w:val="none" w:sz="0" w:space="0" w:color="auto"/>
            <w:left w:val="none" w:sz="0" w:space="0" w:color="auto"/>
            <w:bottom w:val="none" w:sz="0" w:space="0" w:color="auto"/>
            <w:right w:val="none" w:sz="0" w:space="0" w:color="auto"/>
          </w:divBdr>
        </w:div>
      </w:divsChild>
    </w:div>
    <w:div w:id="1040012673">
      <w:bodyDiv w:val="1"/>
      <w:marLeft w:val="0"/>
      <w:marRight w:val="0"/>
      <w:marTop w:val="0"/>
      <w:marBottom w:val="0"/>
      <w:divBdr>
        <w:top w:val="none" w:sz="0" w:space="0" w:color="auto"/>
        <w:left w:val="none" w:sz="0" w:space="0" w:color="auto"/>
        <w:bottom w:val="none" w:sz="0" w:space="0" w:color="auto"/>
        <w:right w:val="none" w:sz="0" w:space="0" w:color="auto"/>
      </w:divBdr>
    </w:div>
    <w:div w:id="1190484553">
      <w:bodyDiv w:val="1"/>
      <w:marLeft w:val="0"/>
      <w:marRight w:val="0"/>
      <w:marTop w:val="0"/>
      <w:marBottom w:val="0"/>
      <w:divBdr>
        <w:top w:val="none" w:sz="0" w:space="0" w:color="auto"/>
        <w:left w:val="none" w:sz="0" w:space="0" w:color="auto"/>
        <w:bottom w:val="none" w:sz="0" w:space="0" w:color="auto"/>
        <w:right w:val="none" w:sz="0" w:space="0" w:color="auto"/>
      </w:divBdr>
    </w:div>
    <w:div w:id="186806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1381</TotalTime>
  <Pages>5</Pages>
  <Words>1519</Words>
  <Characters>7781</Characters>
  <Application>Microsoft Office Word</Application>
  <DocSecurity>0</DocSecurity>
  <Lines>216</Lines>
  <Paragraphs>106</Paragraphs>
  <ScaleCrop>false</ScaleCrop>
  <HeadingPairs>
    <vt:vector size="2" baseType="variant">
      <vt:variant>
        <vt:lpstr>Title</vt:lpstr>
      </vt:variant>
      <vt:variant>
        <vt:i4>1</vt:i4>
      </vt:variant>
    </vt:vector>
  </HeadingPairs>
  <TitlesOfParts>
    <vt:vector size="1" baseType="lpstr">
      <vt:lpstr/>
    </vt:vector>
  </TitlesOfParts>
  <Company>Woodstock Hospital</Company>
  <LinksUpToDate>false</LinksUpToDate>
  <CharactersWithSpaces>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Scherer</dc:creator>
  <cp:keywords/>
  <dc:description/>
  <cp:lastModifiedBy>Heather Scherer</cp:lastModifiedBy>
  <cp:revision>82</cp:revision>
  <cp:lastPrinted>2025-10-01T19:32:00Z</cp:lastPrinted>
  <dcterms:created xsi:type="dcterms:W3CDTF">2025-09-26T13:35:00Z</dcterms:created>
  <dcterms:modified xsi:type="dcterms:W3CDTF">2025-10-06T17:03:00Z</dcterms:modified>
</cp:coreProperties>
</file>