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1E" w:rsidRPr="00F46B1E" w:rsidRDefault="00320DF7" w:rsidP="005D2294">
      <w:pPr>
        <w:jc w:val="center"/>
        <w:rPr>
          <w:i/>
          <w:sz w:val="28"/>
          <w:szCs w:val="28"/>
        </w:rPr>
      </w:pPr>
      <w:r>
        <w:rPr>
          <w:b/>
          <w:sz w:val="36"/>
          <w:szCs w:val="36"/>
        </w:rPr>
        <w:t>Changes to Visiting Guidelines at Woodstock Hospital</w:t>
      </w:r>
    </w:p>
    <w:p w:rsidR="00326ECE" w:rsidRDefault="00326ECE" w:rsidP="004658CF">
      <w:pPr>
        <w:rPr>
          <w:rFonts w:eastAsia="Calibri"/>
          <w:i/>
          <w:sz w:val="22"/>
          <w:szCs w:val="22"/>
          <w:lang w:val="en-CA"/>
        </w:rPr>
      </w:pPr>
    </w:p>
    <w:p w:rsidR="00C15538" w:rsidRDefault="00F46B1E" w:rsidP="00C15538">
      <w:pPr>
        <w:rPr>
          <w:rFonts w:cstheme="minorHAnsi"/>
          <w:sz w:val="22"/>
          <w:szCs w:val="22"/>
        </w:rPr>
      </w:pPr>
      <w:r w:rsidRPr="006A5031">
        <w:rPr>
          <w:sz w:val="22"/>
          <w:szCs w:val="22"/>
        </w:rPr>
        <w:t xml:space="preserve">As the novel coronavirus (COVID-19) situation is evolving rapidly, the safety of </w:t>
      </w:r>
      <w:r w:rsidR="001F6A05" w:rsidRPr="006A5031">
        <w:rPr>
          <w:sz w:val="22"/>
          <w:szCs w:val="22"/>
        </w:rPr>
        <w:t xml:space="preserve">our </w:t>
      </w:r>
      <w:r w:rsidR="00DF732F" w:rsidRPr="006A5031">
        <w:rPr>
          <w:sz w:val="22"/>
          <w:szCs w:val="22"/>
        </w:rPr>
        <w:t xml:space="preserve">patients, </w:t>
      </w:r>
      <w:r w:rsidRPr="006A5031">
        <w:rPr>
          <w:sz w:val="22"/>
          <w:szCs w:val="22"/>
        </w:rPr>
        <w:t xml:space="preserve">staff </w:t>
      </w:r>
      <w:r w:rsidR="00DF732F" w:rsidRPr="006A5031">
        <w:rPr>
          <w:sz w:val="22"/>
          <w:szCs w:val="22"/>
        </w:rPr>
        <w:t xml:space="preserve">and the </w:t>
      </w:r>
      <w:r w:rsidR="00C15538">
        <w:rPr>
          <w:sz w:val="22"/>
          <w:szCs w:val="22"/>
        </w:rPr>
        <w:t xml:space="preserve">broader </w:t>
      </w:r>
      <w:r w:rsidR="00DF732F" w:rsidRPr="006A5031">
        <w:rPr>
          <w:sz w:val="22"/>
          <w:szCs w:val="22"/>
        </w:rPr>
        <w:t xml:space="preserve">community </w:t>
      </w:r>
      <w:r w:rsidRPr="006A5031">
        <w:rPr>
          <w:sz w:val="22"/>
          <w:szCs w:val="22"/>
        </w:rPr>
        <w:t>remains our top priority. Woodstock Hospital is working with our partners in health care and Southwestern Public Health to monitor, assess and isola</w:t>
      </w:r>
      <w:r w:rsidR="00C15538">
        <w:rPr>
          <w:sz w:val="22"/>
          <w:szCs w:val="22"/>
        </w:rPr>
        <w:t>te any potential COVID-19 cases</w:t>
      </w:r>
      <w:r w:rsidRPr="006A5031">
        <w:rPr>
          <w:sz w:val="22"/>
          <w:szCs w:val="22"/>
        </w:rPr>
        <w:t>.</w:t>
      </w:r>
      <w:r w:rsidR="00C15538">
        <w:rPr>
          <w:sz w:val="22"/>
          <w:szCs w:val="22"/>
        </w:rPr>
        <w:t xml:space="preserve"> </w:t>
      </w:r>
      <w:r w:rsidR="00B13704">
        <w:rPr>
          <w:sz w:val="22"/>
          <w:szCs w:val="22"/>
        </w:rPr>
        <w:t xml:space="preserve">Effective March 17, 2020, </w:t>
      </w:r>
      <w:r w:rsidR="00320DF7">
        <w:rPr>
          <w:rFonts w:cstheme="minorHAnsi"/>
          <w:sz w:val="22"/>
          <w:szCs w:val="22"/>
        </w:rPr>
        <w:t>Woodstock Hospital will be</w:t>
      </w:r>
      <w:r w:rsidR="00C15538" w:rsidRPr="00C15538">
        <w:rPr>
          <w:rFonts w:cstheme="minorHAnsi"/>
          <w:sz w:val="22"/>
          <w:szCs w:val="22"/>
        </w:rPr>
        <w:t xml:space="preserve"> implementing modified visiting hours and mandator</w:t>
      </w:r>
      <w:r w:rsidR="002921C2">
        <w:rPr>
          <w:rFonts w:cstheme="minorHAnsi"/>
          <w:sz w:val="22"/>
          <w:szCs w:val="22"/>
        </w:rPr>
        <w:t xml:space="preserve">y screening of all </w:t>
      </w:r>
      <w:r w:rsidR="003D2B36">
        <w:rPr>
          <w:rFonts w:cstheme="minorHAnsi"/>
          <w:sz w:val="22"/>
          <w:szCs w:val="22"/>
        </w:rPr>
        <w:t xml:space="preserve">patients and </w:t>
      </w:r>
      <w:r w:rsidR="00C15538" w:rsidRPr="00C15538">
        <w:rPr>
          <w:rFonts w:cstheme="minorHAnsi"/>
          <w:sz w:val="22"/>
          <w:szCs w:val="22"/>
        </w:rPr>
        <w:t>visitors before entering the hospital.</w:t>
      </w:r>
    </w:p>
    <w:p w:rsidR="00781D79" w:rsidRPr="00291A12" w:rsidRDefault="001765B2" w:rsidP="00291A12">
      <w:pPr>
        <w:shd w:val="clear" w:color="auto" w:fill="FFFFFF"/>
        <w:spacing w:before="240" w:after="240" w:line="240" w:lineRule="atLeast"/>
        <w:textAlignment w:val="baseline"/>
        <w:rPr>
          <w:rFonts w:cstheme="minorHAnsi"/>
          <w:sz w:val="22"/>
          <w:szCs w:val="22"/>
        </w:rPr>
      </w:pPr>
      <w:r w:rsidRPr="001765B2">
        <w:rPr>
          <w:sz w:val="22"/>
          <w:szCs w:val="22"/>
        </w:rPr>
        <w:t xml:space="preserve">For everyone’s safety, if you are feeling unwell it is very important that you DO NOT visit patients at Woodstock Hospital. </w:t>
      </w:r>
      <w:r w:rsidR="00DF732F" w:rsidRPr="006A5031">
        <w:rPr>
          <w:rFonts w:eastAsia="Calibri"/>
          <w:sz w:val="22"/>
          <w:szCs w:val="22"/>
          <w:lang w:val="en-CA"/>
        </w:rPr>
        <w:t>Woo</w:t>
      </w:r>
      <w:r w:rsidR="00A12791">
        <w:rPr>
          <w:rFonts w:eastAsia="Calibri"/>
          <w:sz w:val="22"/>
          <w:szCs w:val="22"/>
          <w:lang w:val="en-CA"/>
        </w:rPr>
        <w:t>dstock Hospital</w:t>
      </w:r>
      <w:r>
        <w:rPr>
          <w:rFonts w:eastAsia="Calibri"/>
          <w:sz w:val="22"/>
          <w:szCs w:val="22"/>
          <w:lang w:val="en-CA"/>
        </w:rPr>
        <w:t>’s</w:t>
      </w:r>
      <w:r w:rsidR="00A12791">
        <w:rPr>
          <w:rFonts w:eastAsia="Calibri"/>
          <w:sz w:val="22"/>
          <w:szCs w:val="22"/>
          <w:lang w:val="en-CA"/>
        </w:rPr>
        <w:t xml:space="preserve"> visiting</w:t>
      </w:r>
      <w:r w:rsidR="00794579">
        <w:rPr>
          <w:rFonts w:eastAsia="Calibri"/>
          <w:sz w:val="22"/>
          <w:szCs w:val="22"/>
          <w:lang w:val="en-CA"/>
        </w:rPr>
        <w:t xml:space="preserve"> guidelines will be as follows:</w:t>
      </w:r>
      <w:r w:rsidR="00DF732F" w:rsidRPr="006A5031">
        <w:rPr>
          <w:rFonts w:eastAsia="Calibri"/>
          <w:sz w:val="22"/>
          <w:szCs w:val="22"/>
          <w:lang w:val="en-CA"/>
        </w:rPr>
        <w:t xml:space="preserve"> </w:t>
      </w:r>
    </w:p>
    <w:p w:rsidR="002921C2" w:rsidRPr="002921C2" w:rsidRDefault="002921C2" w:rsidP="002921C2">
      <w:pPr>
        <w:rPr>
          <w:rFonts w:cstheme="minorHAnsi"/>
          <w:b/>
          <w:sz w:val="22"/>
          <w:szCs w:val="22"/>
          <w:u w:val="single"/>
        </w:rPr>
      </w:pPr>
      <w:r w:rsidRPr="002921C2">
        <w:rPr>
          <w:rFonts w:cstheme="minorHAnsi"/>
          <w:b/>
          <w:sz w:val="22"/>
          <w:szCs w:val="22"/>
          <w:u w:val="single"/>
        </w:rPr>
        <w:t>Inpatient Areas</w:t>
      </w:r>
    </w:p>
    <w:p w:rsidR="002921C2" w:rsidRPr="002921C2" w:rsidRDefault="002921C2" w:rsidP="002921C2">
      <w:pPr>
        <w:pStyle w:val="ListParagraph"/>
        <w:widowControl/>
        <w:numPr>
          <w:ilvl w:val="0"/>
          <w:numId w:val="5"/>
        </w:numPr>
        <w:spacing w:after="160" w:line="259" w:lineRule="auto"/>
        <w:rPr>
          <w:rFonts w:cstheme="minorHAnsi"/>
          <w:sz w:val="22"/>
          <w:szCs w:val="22"/>
        </w:rPr>
      </w:pPr>
      <w:r w:rsidRPr="002921C2">
        <w:rPr>
          <w:rFonts w:cstheme="minorHAnsi"/>
          <w:sz w:val="22"/>
          <w:szCs w:val="22"/>
        </w:rPr>
        <w:t xml:space="preserve">Visiting hours are now </w:t>
      </w:r>
      <w:r w:rsidR="00F133AD">
        <w:rPr>
          <w:rFonts w:cstheme="minorHAnsi"/>
          <w:sz w:val="22"/>
          <w:szCs w:val="22"/>
        </w:rPr>
        <w:t>restricted from</w:t>
      </w:r>
      <w:r w:rsidRPr="002921C2">
        <w:rPr>
          <w:rFonts w:cstheme="minorHAnsi"/>
          <w:sz w:val="22"/>
          <w:szCs w:val="22"/>
        </w:rPr>
        <w:t xml:space="preserve"> 12 p.m. to 8 p.m.</w:t>
      </w:r>
    </w:p>
    <w:p w:rsidR="002921C2" w:rsidRPr="002921C2" w:rsidRDefault="002921C2" w:rsidP="002921C2">
      <w:pPr>
        <w:pStyle w:val="ListParagraph"/>
        <w:widowControl/>
        <w:numPr>
          <w:ilvl w:val="0"/>
          <w:numId w:val="5"/>
        </w:numPr>
        <w:spacing w:after="160" w:line="259" w:lineRule="auto"/>
        <w:rPr>
          <w:rFonts w:cstheme="minorHAnsi"/>
          <w:sz w:val="22"/>
          <w:szCs w:val="22"/>
        </w:rPr>
      </w:pPr>
      <w:r w:rsidRPr="002921C2">
        <w:rPr>
          <w:rFonts w:cstheme="minorHAnsi"/>
          <w:sz w:val="22"/>
          <w:szCs w:val="22"/>
          <w:lang w:val="en-CA"/>
        </w:rPr>
        <w:t xml:space="preserve">At any given time, </w:t>
      </w:r>
      <w:r w:rsidRPr="002921C2">
        <w:rPr>
          <w:rFonts w:cstheme="minorHAnsi"/>
          <w:b/>
          <w:sz w:val="22"/>
          <w:szCs w:val="22"/>
          <w:lang w:val="en-CA"/>
        </w:rPr>
        <w:t>ONLY two (2)</w:t>
      </w:r>
      <w:r w:rsidRPr="002921C2">
        <w:rPr>
          <w:rFonts w:cstheme="minorHAnsi"/>
          <w:sz w:val="22"/>
          <w:szCs w:val="22"/>
          <w:lang w:val="en-CA"/>
        </w:rPr>
        <w:t xml:space="preserve"> family members/caregivers are permitted to visit. These visitors must leave the hospital before another family member/caregiver is permitted to visit</w:t>
      </w:r>
    </w:p>
    <w:p w:rsidR="002921C2" w:rsidRPr="002921C2" w:rsidRDefault="002921C2" w:rsidP="002921C2">
      <w:pPr>
        <w:pStyle w:val="ListParagraph"/>
        <w:widowControl/>
        <w:numPr>
          <w:ilvl w:val="0"/>
          <w:numId w:val="5"/>
        </w:numPr>
        <w:spacing w:after="160" w:line="259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lang w:val="en-CA"/>
        </w:rPr>
        <w:t>Family members/</w:t>
      </w:r>
      <w:r w:rsidRPr="002921C2">
        <w:rPr>
          <w:rFonts w:cstheme="minorHAnsi"/>
          <w:sz w:val="22"/>
          <w:szCs w:val="22"/>
          <w:lang w:val="en-CA"/>
        </w:rPr>
        <w:t>caregivers under the age of 18 will NOT be permitted to visit in any inpatient area</w:t>
      </w:r>
      <w:r w:rsidR="00F133AD">
        <w:rPr>
          <w:rFonts w:cstheme="minorHAnsi"/>
          <w:sz w:val="22"/>
          <w:szCs w:val="22"/>
          <w:lang w:val="en-CA"/>
        </w:rPr>
        <w:t>,</w:t>
      </w:r>
      <w:r w:rsidRPr="002921C2">
        <w:rPr>
          <w:rFonts w:cstheme="minorHAnsi"/>
          <w:sz w:val="22"/>
          <w:szCs w:val="22"/>
          <w:lang w:val="en-CA"/>
        </w:rPr>
        <w:t xml:space="preserve"> except under special circumstances</w:t>
      </w:r>
    </w:p>
    <w:p w:rsidR="002921C2" w:rsidRPr="002921C2" w:rsidRDefault="002921C2" w:rsidP="002921C2">
      <w:pPr>
        <w:pStyle w:val="ListParagraph"/>
        <w:widowControl/>
        <w:numPr>
          <w:ilvl w:val="0"/>
          <w:numId w:val="5"/>
        </w:numPr>
        <w:spacing w:after="160" w:line="259" w:lineRule="auto"/>
        <w:rPr>
          <w:rFonts w:cstheme="minorHAnsi"/>
          <w:sz w:val="22"/>
          <w:szCs w:val="22"/>
        </w:rPr>
      </w:pPr>
      <w:r w:rsidRPr="002921C2">
        <w:rPr>
          <w:rFonts w:cstheme="minorHAnsi"/>
          <w:sz w:val="22"/>
          <w:szCs w:val="22"/>
          <w:lang w:val="en-CA"/>
        </w:rPr>
        <w:t>Movement around the hospital is restricted. Family members/caregivers must remain in the patient’s room/environment when visiting</w:t>
      </w:r>
    </w:p>
    <w:p w:rsidR="002921C2" w:rsidRPr="002921C2" w:rsidRDefault="002921C2" w:rsidP="002921C2">
      <w:pPr>
        <w:pStyle w:val="ListParagraph"/>
        <w:widowControl/>
        <w:numPr>
          <w:ilvl w:val="0"/>
          <w:numId w:val="6"/>
        </w:numPr>
        <w:spacing w:after="160" w:line="259" w:lineRule="auto"/>
        <w:rPr>
          <w:rFonts w:cstheme="minorHAnsi"/>
          <w:sz w:val="22"/>
          <w:szCs w:val="22"/>
        </w:rPr>
      </w:pPr>
      <w:r w:rsidRPr="002921C2">
        <w:rPr>
          <w:rFonts w:cstheme="minorHAnsi"/>
          <w:b/>
          <w:sz w:val="22"/>
          <w:szCs w:val="22"/>
          <w:u w:val="single"/>
        </w:rPr>
        <w:t>Special Circumstances:</w:t>
      </w:r>
      <w:r w:rsidRPr="002921C2">
        <w:rPr>
          <w:rFonts w:cstheme="minorHAnsi"/>
          <w:sz w:val="22"/>
          <w:szCs w:val="22"/>
          <w:lang w:val="en-CA"/>
        </w:rPr>
        <w:t xml:space="preserve"> On a case-by-case basis, exceptions to the above policy will be made in situations such as palliative and critical conditions. </w:t>
      </w:r>
    </w:p>
    <w:p w:rsidR="002921C2" w:rsidRPr="002921C2" w:rsidRDefault="002921C2" w:rsidP="002921C2">
      <w:pPr>
        <w:pStyle w:val="ListParagraph"/>
        <w:rPr>
          <w:rFonts w:cstheme="minorHAnsi"/>
          <w:sz w:val="22"/>
          <w:szCs w:val="22"/>
        </w:rPr>
      </w:pPr>
    </w:p>
    <w:p w:rsidR="002921C2" w:rsidRPr="002921C2" w:rsidRDefault="002921C2" w:rsidP="002921C2">
      <w:pPr>
        <w:rPr>
          <w:rFonts w:cstheme="minorHAnsi"/>
          <w:b/>
          <w:sz w:val="22"/>
          <w:szCs w:val="22"/>
          <w:u w:val="single"/>
        </w:rPr>
      </w:pPr>
      <w:r w:rsidRPr="002921C2">
        <w:rPr>
          <w:rFonts w:cstheme="minorHAnsi"/>
          <w:b/>
          <w:sz w:val="22"/>
          <w:szCs w:val="22"/>
          <w:u w:val="single"/>
        </w:rPr>
        <w:t xml:space="preserve">Emergency Department </w:t>
      </w:r>
    </w:p>
    <w:p w:rsidR="002921C2" w:rsidRPr="002921C2" w:rsidRDefault="002921C2" w:rsidP="002921C2">
      <w:pPr>
        <w:pStyle w:val="ListParagraph"/>
        <w:widowControl/>
        <w:numPr>
          <w:ilvl w:val="0"/>
          <w:numId w:val="6"/>
        </w:numPr>
        <w:spacing w:after="160" w:line="259" w:lineRule="auto"/>
        <w:rPr>
          <w:rFonts w:cstheme="minorHAnsi"/>
          <w:sz w:val="22"/>
          <w:szCs w:val="22"/>
        </w:rPr>
      </w:pPr>
      <w:r w:rsidRPr="002921C2">
        <w:rPr>
          <w:rFonts w:cstheme="minorHAnsi"/>
          <w:sz w:val="22"/>
          <w:szCs w:val="22"/>
          <w:lang w:val="en-CA"/>
        </w:rPr>
        <w:t xml:space="preserve">ONLY </w:t>
      </w:r>
      <w:r w:rsidRPr="002921C2">
        <w:rPr>
          <w:rFonts w:cstheme="minorHAnsi"/>
          <w:b/>
          <w:sz w:val="22"/>
          <w:szCs w:val="22"/>
          <w:lang w:val="en-CA"/>
        </w:rPr>
        <w:t>one (1)</w:t>
      </w:r>
      <w:r w:rsidRPr="002921C2">
        <w:rPr>
          <w:rFonts w:cstheme="minorHAnsi"/>
          <w:sz w:val="22"/>
          <w:szCs w:val="22"/>
          <w:lang w:val="en-CA"/>
        </w:rPr>
        <w:t xml:space="preserve"> family member/</w:t>
      </w:r>
      <w:r>
        <w:rPr>
          <w:rFonts w:cstheme="minorHAnsi"/>
          <w:sz w:val="22"/>
          <w:szCs w:val="22"/>
          <w:lang w:val="en-CA"/>
        </w:rPr>
        <w:t>caregiver (over the age of 18</w:t>
      </w:r>
      <w:r w:rsidR="00F133AD">
        <w:rPr>
          <w:rFonts w:cstheme="minorHAnsi"/>
          <w:sz w:val="22"/>
          <w:szCs w:val="22"/>
          <w:lang w:val="en-CA"/>
        </w:rPr>
        <w:t>) can accompany the patient</w:t>
      </w:r>
      <w:r w:rsidRPr="002921C2">
        <w:rPr>
          <w:rFonts w:cstheme="minorHAnsi"/>
          <w:sz w:val="22"/>
          <w:szCs w:val="22"/>
          <w:lang w:val="en-CA"/>
        </w:rPr>
        <w:t xml:space="preserve"> </w:t>
      </w:r>
    </w:p>
    <w:p w:rsidR="002921C2" w:rsidRPr="002921C2" w:rsidRDefault="002921C2" w:rsidP="002921C2">
      <w:pPr>
        <w:pStyle w:val="ListParagraph"/>
        <w:widowControl/>
        <w:numPr>
          <w:ilvl w:val="0"/>
          <w:numId w:val="6"/>
        </w:numPr>
        <w:spacing w:after="160" w:line="259" w:lineRule="auto"/>
        <w:rPr>
          <w:rFonts w:cstheme="minorHAnsi"/>
          <w:sz w:val="22"/>
          <w:szCs w:val="22"/>
        </w:rPr>
      </w:pPr>
      <w:r w:rsidRPr="002921C2">
        <w:rPr>
          <w:rFonts w:cstheme="minorHAnsi"/>
          <w:b/>
          <w:sz w:val="22"/>
          <w:szCs w:val="22"/>
          <w:u w:val="single"/>
        </w:rPr>
        <w:t>Special Circumstances:</w:t>
      </w:r>
      <w:r w:rsidRPr="002921C2">
        <w:rPr>
          <w:rFonts w:cstheme="minorHAnsi"/>
          <w:sz w:val="22"/>
          <w:szCs w:val="22"/>
          <w:lang w:val="en-CA"/>
        </w:rPr>
        <w:t xml:space="preserve"> On a case-by-case basis, exceptions to the above policy will be made in certain situations </w:t>
      </w:r>
    </w:p>
    <w:p w:rsidR="002921C2" w:rsidRPr="002921C2" w:rsidRDefault="002921C2" w:rsidP="002921C2">
      <w:pPr>
        <w:rPr>
          <w:rFonts w:cstheme="minorHAnsi"/>
          <w:b/>
          <w:sz w:val="22"/>
          <w:szCs w:val="22"/>
          <w:u w:val="single"/>
        </w:rPr>
      </w:pPr>
      <w:r w:rsidRPr="002921C2">
        <w:rPr>
          <w:rFonts w:cstheme="minorHAnsi"/>
          <w:b/>
          <w:sz w:val="22"/>
          <w:szCs w:val="22"/>
          <w:u w:val="single"/>
        </w:rPr>
        <w:t>Outpatient Services</w:t>
      </w:r>
    </w:p>
    <w:p w:rsidR="002921C2" w:rsidRPr="002921C2" w:rsidRDefault="002921C2" w:rsidP="002921C2">
      <w:pPr>
        <w:pStyle w:val="ListParagraph"/>
        <w:widowControl/>
        <w:numPr>
          <w:ilvl w:val="0"/>
          <w:numId w:val="6"/>
        </w:numPr>
        <w:spacing w:after="160" w:line="259" w:lineRule="auto"/>
        <w:rPr>
          <w:rFonts w:cstheme="minorHAnsi"/>
          <w:sz w:val="22"/>
          <w:szCs w:val="22"/>
        </w:rPr>
      </w:pPr>
      <w:r w:rsidRPr="002921C2">
        <w:rPr>
          <w:rFonts w:cstheme="minorHAnsi"/>
          <w:sz w:val="22"/>
          <w:szCs w:val="22"/>
          <w:lang w:val="en-CA"/>
        </w:rPr>
        <w:t xml:space="preserve">ONLY </w:t>
      </w:r>
      <w:r w:rsidRPr="002921C2">
        <w:rPr>
          <w:rFonts w:cstheme="minorHAnsi"/>
          <w:b/>
          <w:sz w:val="22"/>
          <w:szCs w:val="22"/>
          <w:lang w:val="en-CA"/>
        </w:rPr>
        <w:t>one (1)</w:t>
      </w:r>
      <w:r w:rsidRPr="002921C2">
        <w:rPr>
          <w:rFonts w:cstheme="minorHAnsi"/>
          <w:sz w:val="22"/>
          <w:szCs w:val="22"/>
          <w:lang w:val="en-CA"/>
        </w:rPr>
        <w:t xml:space="preserve"> family member/caregiver (over the age of 18 y</w:t>
      </w:r>
      <w:r w:rsidR="00F133AD">
        <w:rPr>
          <w:rFonts w:cstheme="minorHAnsi"/>
          <w:sz w:val="22"/>
          <w:szCs w:val="22"/>
          <w:lang w:val="en-CA"/>
        </w:rPr>
        <w:t>ears) can accompany the patient</w:t>
      </w:r>
      <w:r w:rsidRPr="002921C2">
        <w:rPr>
          <w:rFonts w:cstheme="minorHAnsi"/>
          <w:sz w:val="22"/>
          <w:szCs w:val="22"/>
          <w:lang w:val="en-CA"/>
        </w:rPr>
        <w:t xml:space="preserve"> </w:t>
      </w:r>
    </w:p>
    <w:p w:rsidR="002921C2" w:rsidRPr="002921C2" w:rsidRDefault="002921C2" w:rsidP="002921C2">
      <w:pPr>
        <w:pStyle w:val="ListParagraph"/>
        <w:widowControl/>
        <w:numPr>
          <w:ilvl w:val="0"/>
          <w:numId w:val="6"/>
        </w:numPr>
        <w:spacing w:after="160" w:line="259" w:lineRule="auto"/>
        <w:rPr>
          <w:rFonts w:cstheme="minorHAnsi"/>
          <w:sz w:val="22"/>
          <w:szCs w:val="22"/>
        </w:rPr>
      </w:pPr>
      <w:r w:rsidRPr="002921C2">
        <w:rPr>
          <w:rFonts w:cstheme="minorHAnsi"/>
          <w:sz w:val="22"/>
          <w:szCs w:val="22"/>
        </w:rPr>
        <w:t xml:space="preserve">In light of COVID-19 there could be potential cancellations and or </w:t>
      </w:r>
      <w:r w:rsidR="00F133AD">
        <w:rPr>
          <w:rFonts w:cstheme="minorHAnsi"/>
          <w:sz w:val="22"/>
          <w:szCs w:val="22"/>
        </w:rPr>
        <w:t xml:space="preserve">rescheduling of your service. </w:t>
      </w:r>
      <w:r w:rsidRPr="002921C2">
        <w:rPr>
          <w:rFonts w:cstheme="minorHAnsi"/>
          <w:sz w:val="22"/>
          <w:szCs w:val="22"/>
        </w:rPr>
        <w:t>We advise patients to call ahead of their scheduled procedure/appointment to ensure there have been no changes</w:t>
      </w:r>
    </w:p>
    <w:p w:rsidR="002921C2" w:rsidRPr="00CB336B" w:rsidRDefault="002921C2" w:rsidP="002921C2">
      <w:pPr>
        <w:pStyle w:val="ListParagraph"/>
        <w:rPr>
          <w:rFonts w:cstheme="minorHAnsi"/>
          <w:u w:val="single"/>
        </w:rPr>
      </w:pPr>
    </w:p>
    <w:p w:rsidR="00237152" w:rsidRPr="001D5712" w:rsidRDefault="002921C2" w:rsidP="00237152">
      <w:pPr>
        <w:pStyle w:val="BasicParagraph"/>
        <w:suppressAutoHyphens/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37152">
        <w:rPr>
          <w:rFonts w:ascii="Times New Roman" w:hAnsi="Times New Roman" w:cs="Times New Roman"/>
          <w:sz w:val="22"/>
          <w:szCs w:val="22"/>
        </w:rPr>
        <w:t>“</w:t>
      </w:r>
      <w:r w:rsidR="00237152" w:rsidRPr="00237152">
        <w:rPr>
          <w:rFonts w:ascii="Times New Roman" w:hAnsi="Times New Roman" w:cs="Times New Roman"/>
          <w:sz w:val="22"/>
          <w:szCs w:val="22"/>
        </w:rPr>
        <w:t>The hospital has implemented its Incident Management System, and this COVID-19 Action Team is meeting on a daily basis to review direction</w:t>
      </w:r>
      <w:r w:rsidR="00320DF7">
        <w:rPr>
          <w:rFonts w:ascii="Times New Roman" w:hAnsi="Times New Roman" w:cs="Times New Roman"/>
          <w:sz w:val="22"/>
          <w:szCs w:val="22"/>
        </w:rPr>
        <w:t>s</w:t>
      </w:r>
      <w:r w:rsidR="00237152" w:rsidRPr="00237152">
        <w:rPr>
          <w:rFonts w:ascii="Times New Roman" w:hAnsi="Times New Roman" w:cs="Times New Roman"/>
          <w:sz w:val="22"/>
          <w:szCs w:val="22"/>
        </w:rPr>
        <w:t xml:space="preserve"> </w:t>
      </w:r>
      <w:r w:rsidR="00320DF7">
        <w:rPr>
          <w:rFonts w:ascii="Times New Roman" w:hAnsi="Times New Roman" w:cs="Times New Roman"/>
          <w:sz w:val="22"/>
          <w:szCs w:val="22"/>
        </w:rPr>
        <w:t>from the Ministry of Health, to</w:t>
      </w:r>
      <w:r w:rsidR="00237152" w:rsidRPr="00237152">
        <w:rPr>
          <w:rFonts w:ascii="Times New Roman" w:hAnsi="Times New Roman" w:cs="Times New Roman"/>
          <w:sz w:val="22"/>
          <w:szCs w:val="22"/>
        </w:rPr>
        <w:t xml:space="preserve"> determine next steps to protect ou</w:t>
      </w:r>
      <w:r w:rsidR="00237152">
        <w:rPr>
          <w:rFonts w:ascii="Times New Roman" w:hAnsi="Times New Roman" w:cs="Times New Roman"/>
          <w:sz w:val="22"/>
          <w:szCs w:val="22"/>
        </w:rPr>
        <w:t xml:space="preserve">r patients, staff and community,” said Woodstock Hospital President &amp; CEO Perry Lang. </w:t>
      </w:r>
      <w:r w:rsidR="00320DF7">
        <w:rPr>
          <w:rFonts w:ascii="Times New Roman" w:hAnsi="Times New Roman" w:cs="Times New Roman"/>
          <w:sz w:val="22"/>
          <w:szCs w:val="22"/>
        </w:rPr>
        <w:t xml:space="preserve">“We have received </w:t>
      </w:r>
      <w:r w:rsidR="00237152" w:rsidRPr="00237152">
        <w:rPr>
          <w:rFonts w:ascii="Times New Roman" w:hAnsi="Times New Roman" w:cs="Times New Roman"/>
          <w:sz w:val="22"/>
          <w:szCs w:val="22"/>
        </w:rPr>
        <w:t xml:space="preserve">direction to take a planned approach and begin to carefully ramp down elective surgeries and other non-emergent clinical activity. </w:t>
      </w:r>
      <w:r w:rsidR="00320DF7">
        <w:rPr>
          <w:rFonts w:ascii="Times New Roman" w:hAnsi="Times New Roman" w:cs="Times New Roman"/>
          <w:sz w:val="22"/>
          <w:szCs w:val="22"/>
        </w:rPr>
        <w:t xml:space="preserve"> As this situation is changing daily, </w:t>
      </w:r>
      <w:r w:rsidR="00237152">
        <w:rPr>
          <w:rFonts w:ascii="Times New Roman" w:hAnsi="Times New Roman" w:cs="Times New Roman"/>
          <w:sz w:val="22"/>
          <w:szCs w:val="22"/>
        </w:rPr>
        <w:t>we appreciate the public’s</w:t>
      </w:r>
      <w:r w:rsidR="00237152" w:rsidRPr="00237152">
        <w:rPr>
          <w:rFonts w:ascii="Times New Roman" w:hAnsi="Times New Roman" w:cs="Times New Roman"/>
          <w:sz w:val="22"/>
          <w:szCs w:val="22"/>
        </w:rPr>
        <w:t xml:space="preserve"> patience</w:t>
      </w:r>
      <w:r w:rsidR="00320DF7">
        <w:rPr>
          <w:rFonts w:ascii="Times New Roman" w:hAnsi="Times New Roman" w:cs="Times New Roman"/>
          <w:sz w:val="22"/>
          <w:szCs w:val="22"/>
        </w:rPr>
        <w:t xml:space="preserve"> and ask them to stay informed by visiting our website</w:t>
      </w:r>
      <w:r w:rsidR="00237152" w:rsidRPr="00237152">
        <w:rPr>
          <w:rFonts w:ascii="Times New Roman" w:hAnsi="Times New Roman" w:cs="Times New Roman"/>
          <w:sz w:val="22"/>
          <w:szCs w:val="22"/>
        </w:rPr>
        <w:t>.</w:t>
      </w:r>
      <w:r w:rsidR="001D5712">
        <w:rPr>
          <w:rFonts w:ascii="Times New Roman" w:hAnsi="Times New Roman" w:cs="Times New Roman"/>
          <w:sz w:val="22"/>
          <w:szCs w:val="22"/>
        </w:rPr>
        <w:t xml:space="preserve"> At this time, </w:t>
      </w:r>
      <w:r w:rsidR="001D5712" w:rsidRPr="001D5712">
        <w:rPr>
          <w:rFonts w:ascii="Times New Roman" w:hAnsi="Times New Roman" w:cs="Times New Roman"/>
          <w:sz w:val="22"/>
          <w:szCs w:val="22"/>
        </w:rPr>
        <w:t>I would also like to extend</w:t>
      </w:r>
      <w:r w:rsidR="001D5712" w:rsidRPr="001D5712">
        <w:rPr>
          <w:rFonts w:ascii="Times New Roman" w:hAnsi="Times New Roman" w:cs="Times New Roman"/>
          <w:sz w:val="22"/>
          <w:szCs w:val="22"/>
        </w:rPr>
        <w:t xml:space="preserve"> my sincere appreciation and thanks to all of our health care workers</w:t>
      </w:r>
      <w:r w:rsidR="001D5712" w:rsidRPr="001D5712">
        <w:rPr>
          <w:rFonts w:ascii="Times New Roman" w:hAnsi="Times New Roman" w:cs="Times New Roman"/>
          <w:sz w:val="22"/>
          <w:szCs w:val="22"/>
        </w:rPr>
        <w:t xml:space="preserve">, who are dedicated </w:t>
      </w:r>
      <w:r w:rsidR="001D5712" w:rsidRPr="001D5712">
        <w:rPr>
          <w:rFonts w:ascii="Times New Roman" w:hAnsi="Times New Roman" w:cs="Times New Roman"/>
          <w:sz w:val="22"/>
          <w:szCs w:val="22"/>
        </w:rPr>
        <w:t>to the health</w:t>
      </w:r>
      <w:r w:rsidR="001D5712" w:rsidRPr="001D5712">
        <w:rPr>
          <w:rFonts w:ascii="Times New Roman" w:hAnsi="Times New Roman" w:cs="Times New Roman"/>
          <w:sz w:val="22"/>
          <w:szCs w:val="22"/>
        </w:rPr>
        <w:t xml:space="preserve"> and well</w:t>
      </w:r>
      <w:r w:rsidR="001A3640">
        <w:rPr>
          <w:rFonts w:ascii="Times New Roman" w:hAnsi="Times New Roman" w:cs="Times New Roman"/>
          <w:sz w:val="22"/>
          <w:szCs w:val="22"/>
        </w:rPr>
        <w:t>-</w:t>
      </w:r>
      <w:r w:rsidR="001D5712" w:rsidRPr="001D5712">
        <w:rPr>
          <w:rFonts w:ascii="Times New Roman" w:hAnsi="Times New Roman" w:cs="Times New Roman"/>
          <w:sz w:val="22"/>
          <w:szCs w:val="22"/>
        </w:rPr>
        <w:t xml:space="preserve">being of our community. Together, </w:t>
      </w:r>
      <w:r w:rsidR="001D5712" w:rsidRPr="001D5712">
        <w:rPr>
          <w:rFonts w:ascii="Times New Roman" w:hAnsi="Times New Roman" w:cs="Times New Roman"/>
          <w:sz w:val="22"/>
          <w:szCs w:val="22"/>
        </w:rPr>
        <w:t xml:space="preserve">we will continue to provide the same level of </w:t>
      </w:r>
      <w:r w:rsidR="00813518">
        <w:rPr>
          <w:rFonts w:ascii="Times New Roman" w:hAnsi="Times New Roman" w:cs="Times New Roman"/>
          <w:sz w:val="22"/>
          <w:szCs w:val="22"/>
        </w:rPr>
        <w:t xml:space="preserve">high quality </w:t>
      </w:r>
      <w:bookmarkStart w:id="0" w:name="_GoBack"/>
      <w:bookmarkEnd w:id="0"/>
      <w:r w:rsidR="001D5712" w:rsidRPr="001D5712">
        <w:rPr>
          <w:rFonts w:ascii="Times New Roman" w:hAnsi="Times New Roman" w:cs="Times New Roman"/>
          <w:sz w:val="22"/>
          <w:szCs w:val="22"/>
        </w:rPr>
        <w:t>care and compassion for o</w:t>
      </w:r>
      <w:r w:rsidR="001D5712" w:rsidRPr="001D5712">
        <w:rPr>
          <w:rFonts w:ascii="Times New Roman" w:hAnsi="Times New Roman" w:cs="Times New Roman"/>
          <w:sz w:val="22"/>
          <w:szCs w:val="22"/>
        </w:rPr>
        <w:t>ur patients, as we always have.</w:t>
      </w:r>
      <w:r w:rsidR="00237152" w:rsidRPr="001D5712">
        <w:rPr>
          <w:rFonts w:ascii="Times New Roman" w:hAnsi="Times New Roman" w:cs="Times New Roman"/>
          <w:sz w:val="22"/>
          <w:szCs w:val="22"/>
        </w:rPr>
        <w:t>”</w:t>
      </w:r>
    </w:p>
    <w:p w:rsidR="00237152" w:rsidRDefault="00237152" w:rsidP="006938E4">
      <w:pPr>
        <w:rPr>
          <w:b/>
          <w:sz w:val="18"/>
          <w:szCs w:val="18"/>
          <w:lang w:val="en-GB"/>
        </w:rPr>
      </w:pPr>
    </w:p>
    <w:p w:rsidR="006938E4" w:rsidRPr="003152BC" w:rsidRDefault="006938E4" w:rsidP="006938E4">
      <w:pPr>
        <w:rPr>
          <w:b/>
          <w:sz w:val="18"/>
          <w:szCs w:val="18"/>
          <w:lang w:val="en-GB"/>
        </w:rPr>
      </w:pPr>
      <w:r w:rsidRPr="003152BC">
        <w:rPr>
          <w:b/>
          <w:sz w:val="18"/>
          <w:szCs w:val="18"/>
          <w:lang w:val="en-GB"/>
        </w:rPr>
        <w:t>About Woodstock Hospital</w:t>
      </w:r>
    </w:p>
    <w:p w:rsidR="0056320A" w:rsidRPr="00326ECE" w:rsidRDefault="002A7CA9" w:rsidP="0056320A">
      <w:pPr>
        <w:rPr>
          <w:b/>
          <w:sz w:val="18"/>
          <w:szCs w:val="18"/>
          <w:lang w:val="en-GB"/>
        </w:rPr>
      </w:pPr>
      <w:r w:rsidRPr="003152BC">
        <w:rPr>
          <w:sz w:val="18"/>
          <w:szCs w:val="18"/>
          <w:lang w:val="en-GB"/>
        </w:rPr>
        <w:t>Built in November 2011, Woodstock Hospital is a</w:t>
      </w:r>
      <w:r w:rsidR="00D650FE" w:rsidRPr="003152BC">
        <w:rPr>
          <w:sz w:val="18"/>
          <w:szCs w:val="18"/>
          <w:lang w:val="en-GB"/>
        </w:rPr>
        <w:t xml:space="preserve"> 178 bed, full-service community hospital, </w:t>
      </w:r>
      <w:r w:rsidRPr="003152BC">
        <w:rPr>
          <w:sz w:val="18"/>
          <w:szCs w:val="18"/>
          <w:lang w:val="en-GB"/>
        </w:rPr>
        <w:t>providing</w:t>
      </w:r>
      <w:r w:rsidR="00D650FE" w:rsidRPr="003152BC">
        <w:rPr>
          <w:sz w:val="18"/>
          <w:szCs w:val="18"/>
          <w:lang w:val="en-GB"/>
        </w:rPr>
        <w:t xml:space="preserve"> primary care to a population of 55,000 and specialized care to nearly 110,000 within the County of Oxford. </w:t>
      </w:r>
      <w:r w:rsidR="001D68C0" w:rsidRPr="003152BC">
        <w:rPr>
          <w:sz w:val="18"/>
          <w:szCs w:val="18"/>
          <w:lang w:val="en-GB"/>
        </w:rPr>
        <w:t>T</w:t>
      </w:r>
      <w:r w:rsidR="00D650FE" w:rsidRPr="003152BC">
        <w:rPr>
          <w:sz w:val="18"/>
          <w:szCs w:val="18"/>
          <w:lang w:val="en-GB"/>
        </w:rPr>
        <w:t xml:space="preserve">he new facility offers a wide range of health programs including Maternal Child, Women’s Health, Specialized Surgical Services, Inpatient and Outpatient Mental Health Services, Dialysis and Rehabilitation Programs, a Systemic Therapy Program and an MRI. Our full service facility works </w:t>
      </w:r>
      <w:r w:rsidR="00D650FE" w:rsidRPr="003152BC">
        <w:rPr>
          <w:sz w:val="18"/>
          <w:szCs w:val="18"/>
          <w:lang w:val="en-GB"/>
        </w:rPr>
        <w:lastRenderedPageBreak/>
        <w:t>closely with our community partners to provide our patients with healthcare services, close to home.</w:t>
      </w:r>
    </w:p>
    <w:p w:rsidR="00291A12" w:rsidRDefault="00291A12" w:rsidP="00237152">
      <w:pPr>
        <w:jc w:val="center"/>
        <w:rPr>
          <w:bCs/>
          <w:sz w:val="22"/>
          <w:szCs w:val="22"/>
        </w:rPr>
      </w:pPr>
    </w:p>
    <w:p w:rsidR="00794579" w:rsidRPr="00237152" w:rsidRDefault="006938E4" w:rsidP="00237152">
      <w:pPr>
        <w:jc w:val="center"/>
        <w:rPr>
          <w:bCs/>
          <w:sz w:val="22"/>
          <w:szCs w:val="22"/>
        </w:rPr>
      </w:pPr>
      <w:r w:rsidRPr="002A7CA9">
        <w:rPr>
          <w:bCs/>
          <w:sz w:val="22"/>
          <w:szCs w:val="22"/>
        </w:rPr>
        <w:t>-30-</w:t>
      </w:r>
    </w:p>
    <w:p w:rsidR="00794579" w:rsidRDefault="00794579" w:rsidP="0072769F">
      <w:pPr>
        <w:rPr>
          <w:bCs/>
        </w:rPr>
      </w:pPr>
    </w:p>
    <w:p w:rsidR="0072769F" w:rsidRPr="0073165A" w:rsidRDefault="006938E4" w:rsidP="0072769F">
      <w:pPr>
        <w:rPr>
          <w:sz w:val="22"/>
          <w:szCs w:val="22"/>
        </w:rPr>
      </w:pPr>
      <w:r w:rsidRPr="0073165A">
        <w:rPr>
          <w:bCs/>
        </w:rPr>
        <w:t xml:space="preserve">For more </w:t>
      </w:r>
      <w:r w:rsidR="00E327AA" w:rsidRPr="0073165A">
        <w:rPr>
          <w:bCs/>
        </w:rPr>
        <w:t>information,</w:t>
      </w:r>
      <w:r w:rsidRPr="0073165A">
        <w:rPr>
          <w:bCs/>
        </w:rPr>
        <w:t xml:space="preserve"> contact:</w:t>
      </w:r>
    </w:p>
    <w:p w:rsidR="0077633C" w:rsidRDefault="0077633C" w:rsidP="0056320A">
      <w:pPr>
        <w:rPr>
          <w:szCs w:val="24"/>
        </w:rPr>
      </w:pPr>
      <w:r>
        <w:rPr>
          <w:szCs w:val="24"/>
        </w:rPr>
        <w:t>Chelsea Vella</w:t>
      </w:r>
    </w:p>
    <w:p w:rsidR="0056320A" w:rsidRDefault="0056320A" w:rsidP="0056320A">
      <w:pPr>
        <w:rPr>
          <w:rFonts w:eastAsiaTheme="minorEastAsia"/>
          <w:noProof/>
          <w:szCs w:val="24"/>
          <w:lang w:eastAsia="en-CA"/>
        </w:rPr>
      </w:pPr>
      <w:r>
        <w:rPr>
          <w:rFonts w:eastAsiaTheme="minorEastAsia"/>
          <w:noProof/>
          <w:szCs w:val="24"/>
          <w:lang w:eastAsia="en-CA"/>
        </w:rPr>
        <w:t>Communications &amp; Public Relations Officer</w:t>
      </w:r>
    </w:p>
    <w:p w:rsidR="0056320A" w:rsidRDefault="0056320A" w:rsidP="0056320A">
      <w:pPr>
        <w:rPr>
          <w:rFonts w:eastAsiaTheme="minorEastAsia"/>
          <w:noProof/>
          <w:szCs w:val="24"/>
          <w:lang w:eastAsia="en-CA"/>
        </w:rPr>
      </w:pPr>
      <w:r>
        <w:rPr>
          <w:rFonts w:eastAsiaTheme="minorEastAsia"/>
          <w:noProof/>
          <w:szCs w:val="24"/>
          <w:lang w:eastAsia="en-CA"/>
        </w:rPr>
        <w:t>Woodstock Hospital</w:t>
      </w:r>
    </w:p>
    <w:p w:rsidR="0056320A" w:rsidRDefault="00DF732F" w:rsidP="0056320A">
      <w:pPr>
        <w:rPr>
          <w:rFonts w:eastAsiaTheme="minorEastAsia"/>
          <w:noProof/>
          <w:szCs w:val="24"/>
          <w:lang w:eastAsia="en-CA"/>
        </w:rPr>
      </w:pPr>
      <w:r>
        <w:rPr>
          <w:rFonts w:eastAsiaTheme="minorEastAsia"/>
          <w:noProof/>
          <w:szCs w:val="24"/>
          <w:lang w:eastAsia="en-CA"/>
        </w:rPr>
        <w:t>519-421-4233 ext. 2166</w:t>
      </w:r>
    </w:p>
    <w:p w:rsidR="0056320A" w:rsidRDefault="00A64DAA" w:rsidP="0056320A">
      <w:pPr>
        <w:rPr>
          <w:rFonts w:eastAsiaTheme="minorEastAsia"/>
          <w:noProof/>
          <w:szCs w:val="24"/>
          <w:lang w:eastAsia="en-CA"/>
        </w:rPr>
      </w:pPr>
      <w:hyperlink r:id="rId8" w:history="1">
        <w:r w:rsidR="00DE337D" w:rsidRPr="00B80A1A">
          <w:rPr>
            <w:rStyle w:val="Hyperlink"/>
            <w:rFonts w:eastAsiaTheme="minorEastAsia"/>
            <w:noProof/>
            <w:szCs w:val="24"/>
            <w:lang w:eastAsia="en-CA"/>
          </w:rPr>
          <w:t>cvella@wgh.on.ca</w:t>
        </w:r>
      </w:hyperlink>
      <w:r w:rsidR="0056320A">
        <w:rPr>
          <w:rFonts w:eastAsiaTheme="minorEastAsia"/>
          <w:noProof/>
          <w:szCs w:val="24"/>
          <w:lang w:eastAsia="en-CA"/>
        </w:rPr>
        <w:t xml:space="preserve">  </w:t>
      </w:r>
    </w:p>
    <w:p w:rsidR="0056320A" w:rsidRPr="0073165A" w:rsidRDefault="0056320A" w:rsidP="0073165A">
      <w:pPr>
        <w:rPr>
          <w:sz w:val="22"/>
          <w:szCs w:val="22"/>
        </w:rPr>
      </w:pPr>
    </w:p>
    <w:sectPr w:rsidR="0056320A" w:rsidRPr="0073165A" w:rsidSect="003152BC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DAA" w:rsidRDefault="00A64DAA" w:rsidP="003152BC">
      <w:r>
        <w:separator/>
      </w:r>
    </w:p>
  </w:endnote>
  <w:endnote w:type="continuationSeparator" w:id="0">
    <w:p w:rsidR="00A64DAA" w:rsidRDefault="00A64DAA" w:rsidP="0031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DAA" w:rsidRDefault="00A64DAA" w:rsidP="003152BC">
      <w:r>
        <w:separator/>
      </w:r>
    </w:p>
  </w:footnote>
  <w:footnote w:type="continuationSeparator" w:id="0">
    <w:p w:rsidR="00A64DAA" w:rsidRDefault="00A64DAA" w:rsidP="00315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2BC" w:rsidRPr="002A7CA9" w:rsidRDefault="003152BC" w:rsidP="003152BC">
    <w:r w:rsidRPr="002A7CA9">
      <w:rPr>
        <w:noProof/>
        <w:snapToGrid/>
        <w:lang w:val="en-CA" w:eastAsia="en-CA"/>
      </w:rPr>
      <w:drawing>
        <wp:anchor distT="0" distB="0" distL="114300" distR="114300" simplePos="0" relativeHeight="251663360" behindDoc="1" locked="0" layoutInCell="1" allowOverlap="1" wp14:anchorId="7FCDAAA0" wp14:editId="1017C087">
          <wp:simplePos x="0" y="0"/>
          <wp:positionH relativeFrom="column">
            <wp:posOffset>4286250</wp:posOffset>
          </wp:positionH>
          <wp:positionV relativeFrom="paragraph">
            <wp:posOffset>-209550</wp:posOffset>
          </wp:positionV>
          <wp:extent cx="572770" cy="567055"/>
          <wp:effectExtent l="0" t="0" r="0" b="4445"/>
          <wp:wrapTight wrapText="bothSides">
            <wp:wrapPolygon edited="0">
              <wp:start x="0" y="0"/>
              <wp:lineTo x="0" y="21044"/>
              <wp:lineTo x="20834" y="21044"/>
              <wp:lineTo x="2083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7CA9">
      <w:rPr>
        <w:rFonts w:eastAsia="Calibri"/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41AD04" wp14:editId="44977893">
              <wp:simplePos x="0" y="0"/>
              <wp:positionH relativeFrom="column">
                <wp:posOffset>4857750</wp:posOffset>
              </wp:positionH>
              <wp:positionV relativeFrom="paragraph">
                <wp:posOffset>-291465</wp:posOffset>
              </wp:positionV>
              <wp:extent cx="1333500" cy="7073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52BC" w:rsidRPr="00EE3151" w:rsidRDefault="003152BC" w:rsidP="003152BC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EE3151">
                            <w:rPr>
                              <w:b/>
                              <w:sz w:val="22"/>
                              <w:szCs w:val="22"/>
                            </w:rPr>
                            <w:t>Media Release</w:t>
                          </w:r>
                        </w:p>
                        <w:p w:rsidR="003152BC" w:rsidRDefault="003152BC" w:rsidP="003152BC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Woodstock Hospital</w:t>
                          </w:r>
                        </w:p>
                        <w:p w:rsidR="003152BC" w:rsidRDefault="003152BC" w:rsidP="003152BC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310 Juliana Drive</w:t>
                          </w:r>
                        </w:p>
                        <w:p w:rsidR="003152BC" w:rsidRDefault="003152BC" w:rsidP="003152BC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Woodstock, 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41AD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2.5pt;margin-top:-22.95pt;width:105pt;height:5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" stroked="f">
              <v:textbox>
                <w:txbxContent>
                  <w:p w:rsidR="003152BC" w:rsidRPr="00EE3151" w:rsidRDefault="003152BC" w:rsidP="003152BC">
                    <w:pPr>
                      <w:rPr>
                        <w:b/>
                        <w:sz w:val="22"/>
                        <w:szCs w:val="22"/>
                      </w:rPr>
                    </w:pPr>
                    <w:r w:rsidRPr="00EE3151">
                      <w:rPr>
                        <w:b/>
                        <w:sz w:val="22"/>
                        <w:szCs w:val="22"/>
                      </w:rPr>
                      <w:t>Media Release</w:t>
                    </w:r>
                  </w:p>
                  <w:p w:rsidR="003152BC" w:rsidRDefault="003152BC" w:rsidP="003152BC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Woodstock Hospital</w:t>
                    </w:r>
                  </w:p>
                  <w:p w:rsidR="003152BC" w:rsidRDefault="003152BC" w:rsidP="003152BC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310 Juliana Drive</w:t>
                    </w:r>
                  </w:p>
                  <w:p w:rsidR="003152BC" w:rsidRDefault="003152BC" w:rsidP="003152BC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Woodstock, ON</w:t>
                    </w:r>
                  </w:p>
                </w:txbxContent>
              </v:textbox>
            </v:shape>
          </w:pict>
        </mc:Fallback>
      </mc:AlternateContent>
    </w:r>
    <w:r>
      <w:t>Issued</w:t>
    </w:r>
    <w:r w:rsidR="00F830FA">
      <w:t>:</w:t>
    </w:r>
    <w:r w:rsidR="00760821">
      <w:t xml:space="preserve"> March 16, 2020</w:t>
    </w:r>
  </w:p>
  <w:p w:rsidR="003152BC" w:rsidRPr="002A7CA9" w:rsidRDefault="003152BC" w:rsidP="003152BC">
    <w:r w:rsidRPr="002A7CA9">
      <w:t>FOR IMMEDIATE RELEASE</w:t>
    </w:r>
  </w:p>
  <w:p w:rsidR="003152BC" w:rsidRDefault="003152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4564"/>
    <w:multiLevelType w:val="hybridMultilevel"/>
    <w:tmpl w:val="A00A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58AD"/>
    <w:multiLevelType w:val="hybridMultilevel"/>
    <w:tmpl w:val="3536C6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64E5E"/>
    <w:multiLevelType w:val="hybridMultilevel"/>
    <w:tmpl w:val="FDFE8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43E14"/>
    <w:multiLevelType w:val="hybridMultilevel"/>
    <w:tmpl w:val="91EEFD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26730"/>
    <w:multiLevelType w:val="hybridMultilevel"/>
    <w:tmpl w:val="38E4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418CD"/>
    <w:multiLevelType w:val="hybridMultilevel"/>
    <w:tmpl w:val="3DFAE942"/>
    <w:lvl w:ilvl="0" w:tplc="219EF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E4"/>
    <w:rsid w:val="00020F2B"/>
    <w:rsid w:val="000414BA"/>
    <w:rsid w:val="0004785F"/>
    <w:rsid w:val="000D659A"/>
    <w:rsid w:val="00126C2E"/>
    <w:rsid w:val="0015699A"/>
    <w:rsid w:val="00167FA9"/>
    <w:rsid w:val="001765B2"/>
    <w:rsid w:val="0019258E"/>
    <w:rsid w:val="001A3640"/>
    <w:rsid w:val="001D5712"/>
    <w:rsid w:val="001D68C0"/>
    <w:rsid w:val="001F6A05"/>
    <w:rsid w:val="00206E2C"/>
    <w:rsid w:val="002247BB"/>
    <w:rsid w:val="00237152"/>
    <w:rsid w:val="00291A12"/>
    <w:rsid w:val="002921C2"/>
    <w:rsid w:val="002A7CA9"/>
    <w:rsid w:val="002B1081"/>
    <w:rsid w:val="003152BC"/>
    <w:rsid w:val="00320DF7"/>
    <w:rsid w:val="003237C1"/>
    <w:rsid w:val="00326ECE"/>
    <w:rsid w:val="003567AA"/>
    <w:rsid w:val="003753F7"/>
    <w:rsid w:val="0038024A"/>
    <w:rsid w:val="003826EB"/>
    <w:rsid w:val="003A45FD"/>
    <w:rsid w:val="003C2DB2"/>
    <w:rsid w:val="003C7749"/>
    <w:rsid w:val="003D2B36"/>
    <w:rsid w:val="004047EC"/>
    <w:rsid w:val="0041373B"/>
    <w:rsid w:val="004658CF"/>
    <w:rsid w:val="00475F6C"/>
    <w:rsid w:val="004E1DF9"/>
    <w:rsid w:val="00540D3C"/>
    <w:rsid w:val="0056320A"/>
    <w:rsid w:val="005A05CE"/>
    <w:rsid w:val="005B4F88"/>
    <w:rsid w:val="005D2294"/>
    <w:rsid w:val="00657123"/>
    <w:rsid w:val="006571FE"/>
    <w:rsid w:val="00692DB8"/>
    <w:rsid w:val="006938E4"/>
    <w:rsid w:val="006A5031"/>
    <w:rsid w:val="006F4E80"/>
    <w:rsid w:val="0072769F"/>
    <w:rsid w:val="0073165A"/>
    <w:rsid w:val="00753A43"/>
    <w:rsid w:val="00760821"/>
    <w:rsid w:val="0077633C"/>
    <w:rsid w:val="00781D79"/>
    <w:rsid w:val="007839E6"/>
    <w:rsid w:val="00794579"/>
    <w:rsid w:val="007A11D6"/>
    <w:rsid w:val="00813518"/>
    <w:rsid w:val="00824A7D"/>
    <w:rsid w:val="008A3E9B"/>
    <w:rsid w:val="00973EF2"/>
    <w:rsid w:val="00986EAC"/>
    <w:rsid w:val="00992761"/>
    <w:rsid w:val="00A12791"/>
    <w:rsid w:val="00A5789B"/>
    <w:rsid w:val="00A64DAA"/>
    <w:rsid w:val="00B13704"/>
    <w:rsid w:val="00B73258"/>
    <w:rsid w:val="00BC4313"/>
    <w:rsid w:val="00C15538"/>
    <w:rsid w:val="00C220A8"/>
    <w:rsid w:val="00C317A8"/>
    <w:rsid w:val="00C67077"/>
    <w:rsid w:val="00C751C7"/>
    <w:rsid w:val="00CA0CBD"/>
    <w:rsid w:val="00CA6D31"/>
    <w:rsid w:val="00D34C10"/>
    <w:rsid w:val="00D51580"/>
    <w:rsid w:val="00D650FE"/>
    <w:rsid w:val="00D71172"/>
    <w:rsid w:val="00DE337D"/>
    <w:rsid w:val="00DF732F"/>
    <w:rsid w:val="00E327AA"/>
    <w:rsid w:val="00E52297"/>
    <w:rsid w:val="00EE3151"/>
    <w:rsid w:val="00F0234C"/>
    <w:rsid w:val="00F133AD"/>
    <w:rsid w:val="00F46B1E"/>
    <w:rsid w:val="00F8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BEB76"/>
  <w15:docId w15:val="{42EA79B7-DA4D-445A-AFFB-F947C8A7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938E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8E4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5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2B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15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2B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5632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320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0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D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D3C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D3C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6A5031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snapToGrid/>
      <w:color w:val="000000"/>
      <w:szCs w:val="24"/>
    </w:rPr>
  </w:style>
  <w:style w:type="table" w:styleId="TableGrid">
    <w:name w:val="Table Grid"/>
    <w:basedOn w:val="TableNormal"/>
    <w:uiPriority w:val="39"/>
    <w:rsid w:val="0017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ella@wgh.on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E25E9-B039-4F03-B0A2-75601AD1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Davey Vicki</dc:creator>
  <cp:lastModifiedBy>wh-vellachelsea</cp:lastModifiedBy>
  <cp:revision>2</cp:revision>
  <dcterms:created xsi:type="dcterms:W3CDTF">2020-03-16T20:53:00Z</dcterms:created>
  <dcterms:modified xsi:type="dcterms:W3CDTF">2020-03-16T20:53:00Z</dcterms:modified>
</cp:coreProperties>
</file>